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6D3" w:rsidRPr="00A0536A" w:rsidRDefault="00A0536A" w:rsidP="005342B1">
      <w:pPr>
        <w:spacing w:after="0" w:line="240" w:lineRule="auto"/>
        <w:rPr>
          <w:rFonts w:ascii="Arial" w:hAnsi="Arial" w:cs="Arial"/>
          <w:b/>
          <w:color w:val="008000"/>
          <w:sz w:val="24"/>
          <w:szCs w:val="24"/>
        </w:rPr>
      </w:pPr>
      <w:r w:rsidRPr="00A0536A">
        <w:rPr>
          <w:rFonts w:ascii="Arial" w:hAnsi="Arial" w:cs="Arial"/>
          <w:color w:val="008000"/>
          <w:sz w:val="28"/>
          <w:szCs w:val="28"/>
        </w:rPr>
        <w:t>Interpreting an investigation of plant hormones</w:t>
      </w:r>
    </w:p>
    <w:p w:rsidR="005342B1" w:rsidRPr="00A0536A" w:rsidRDefault="005342B1" w:rsidP="005342B1">
      <w:pPr>
        <w:spacing w:after="0" w:line="240" w:lineRule="auto"/>
        <w:rPr>
          <w:rFonts w:ascii="Arial" w:hAnsi="Arial" w:cs="Arial"/>
        </w:rPr>
      </w:pPr>
    </w:p>
    <w:p w:rsidR="00A0536A" w:rsidRPr="00A0536A" w:rsidRDefault="00A0536A" w:rsidP="00A0536A">
      <w:pPr>
        <w:rPr>
          <w:rFonts w:ascii="Arial" w:hAnsi="Arial" w:cs="Arial"/>
        </w:rPr>
      </w:pPr>
      <w:r w:rsidRPr="00A0536A">
        <w:rPr>
          <w:rFonts w:ascii="Arial" w:hAnsi="Arial" w:cs="Arial"/>
        </w:rPr>
        <w:t>The purpose of this activity is:</w:t>
      </w:r>
    </w:p>
    <w:p w:rsidR="00A0536A" w:rsidRPr="00A0536A" w:rsidRDefault="00A0536A" w:rsidP="00A0536A">
      <w:pPr>
        <w:numPr>
          <w:ilvl w:val="0"/>
          <w:numId w:val="37"/>
        </w:numPr>
        <w:spacing w:after="0" w:line="240" w:lineRule="auto"/>
        <w:rPr>
          <w:rFonts w:ascii="Arial" w:hAnsi="Arial" w:cs="Arial"/>
        </w:rPr>
      </w:pPr>
      <w:r w:rsidRPr="00A0536A">
        <w:rPr>
          <w:rFonts w:ascii="Arial" w:hAnsi="Arial" w:cs="Arial"/>
        </w:rPr>
        <w:t>to evaluate an investigation of plant hormones</w:t>
      </w:r>
    </w:p>
    <w:p w:rsidR="00A0536A" w:rsidRPr="00A0536A" w:rsidRDefault="00A0536A" w:rsidP="00A0536A">
      <w:pPr>
        <w:numPr>
          <w:ilvl w:val="0"/>
          <w:numId w:val="37"/>
        </w:numPr>
        <w:spacing w:after="0" w:line="240" w:lineRule="auto"/>
        <w:rPr>
          <w:rFonts w:ascii="Arial" w:hAnsi="Arial" w:cs="Arial"/>
        </w:rPr>
      </w:pPr>
      <w:r w:rsidRPr="00A0536A">
        <w:rPr>
          <w:rFonts w:ascii="Arial" w:hAnsi="Arial" w:cs="Arial"/>
        </w:rPr>
        <w:t>to develop an understanding of how plant hormones control their growth</w:t>
      </w:r>
    </w:p>
    <w:p w:rsidR="00A0536A" w:rsidRDefault="00A0536A" w:rsidP="00A0536A">
      <w:pPr>
        <w:rPr>
          <w:rFonts w:ascii="Arial" w:hAnsi="Arial" w:cs="Arial"/>
        </w:rPr>
      </w:pPr>
    </w:p>
    <w:p w:rsidR="00A0536A" w:rsidRPr="00A0536A" w:rsidRDefault="00A0536A" w:rsidP="00A0536A">
      <w:pPr>
        <w:rPr>
          <w:rFonts w:ascii="Arial" w:hAnsi="Arial" w:cs="Arial"/>
        </w:rPr>
      </w:pPr>
      <w:r w:rsidRPr="00A0536A">
        <w:rPr>
          <w:rFonts w:ascii="Arial" w:hAnsi="Arial" w:cs="Arial"/>
        </w:rPr>
        <w:t xml:space="preserve">You might have noticed plants growing like those in this picture. </w:t>
      </w:r>
    </w:p>
    <w:p w:rsidR="00A0536A" w:rsidRDefault="00E82405" w:rsidP="00A0536A">
      <w:pPr>
        <w:rPr>
          <w:rFonts w:ascii="Arial" w:hAnsi="Arial" w:cs="Arial"/>
        </w:rPr>
      </w:pPr>
      <w:r>
        <w:rPr>
          <w:rFonts w:ascii="Arial" w:hAnsi="Arial" w:cs="Arial"/>
          <w:noProof/>
          <w:lang w:eastAsia="en-GB"/>
        </w:rPr>
        <w:drawing>
          <wp:inline distT="0" distB="0" distL="0" distR="0">
            <wp:extent cx="3086100" cy="2914650"/>
            <wp:effectExtent l="19050" t="0" r="0" b="0"/>
            <wp:docPr id="2" name="Picture 2" descr="plants on kitchen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s on kitchen windowsill"/>
                    <pic:cNvPicPr>
                      <a:picLocks noChangeAspect="1" noChangeArrowheads="1"/>
                    </pic:cNvPicPr>
                  </pic:nvPicPr>
                  <pic:blipFill>
                    <a:blip r:embed="rId7" cstate="print"/>
                    <a:srcRect/>
                    <a:stretch>
                      <a:fillRect/>
                    </a:stretch>
                  </pic:blipFill>
                  <pic:spPr bwMode="auto">
                    <a:xfrm>
                      <a:off x="0" y="0"/>
                      <a:ext cx="3086100" cy="2914650"/>
                    </a:xfrm>
                    <a:prstGeom prst="rect">
                      <a:avLst/>
                    </a:prstGeom>
                    <a:noFill/>
                    <a:ln w="9525">
                      <a:noFill/>
                      <a:miter lim="800000"/>
                      <a:headEnd/>
                      <a:tailEnd/>
                    </a:ln>
                  </pic:spPr>
                </pic:pic>
              </a:graphicData>
            </a:graphic>
          </wp:inline>
        </w:drawing>
      </w:r>
    </w:p>
    <w:p w:rsidR="00A0536A" w:rsidRPr="00A0536A" w:rsidRDefault="00A0536A" w:rsidP="00A0536A">
      <w:pPr>
        <w:rPr>
          <w:rFonts w:ascii="Arial" w:hAnsi="Arial" w:cs="Arial"/>
        </w:rPr>
      </w:pPr>
      <w:r w:rsidRPr="00A0536A">
        <w:rPr>
          <w:rFonts w:ascii="Arial" w:hAnsi="Arial" w:cs="Arial"/>
        </w:rPr>
        <w:t xml:space="preserve">These seedlings are growing towards the light – their stems are bent and their leaves are facing the sunlight in a way that exposes as much of the leaf as possible to the light. They are showing a “growing-toward-the-light-tendency” which biologists call “positive phototropism”. The “positive” part indicates that they are growing </w:t>
      </w:r>
      <w:r w:rsidRPr="00A0536A">
        <w:rPr>
          <w:rFonts w:ascii="Arial" w:hAnsi="Arial" w:cs="Arial"/>
          <w:b/>
        </w:rPr>
        <w:t>towards</w:t>
      </w:r>
      <w:r>
        <w:rPr>
          <w:rFonts w:ascii="Arial" w:hAnsi="Arial" w:cs="Arial"/>
        </w:rPr>
        <w:t xml:space="preserve"> the light. The “photo-“ </w:t>
      </w:r>
      <w:r w:rsidRPr="00A0536A">
        <w:rPr>
          <w:rFonts w:ascii="Arial" w:hAnsi="Arial" w:cs="Arial"/>
        </w:rPr>
        <w:t xml:space="preserve">part refers to </w:t>
      </w:r>
      <w:r w:rsidRPr="00A0536A">
        <w:rPr>
          <w:rFonts w:ascii="Arial" w:hAnsi="Arial" w:cs="Arial"/>
          <w:b/>
        </w:rPr>
        <w:t>light</w:t>
      </w:r>
      <w:r w:rsidRPr="00A0536A">
        <w:rPr>
          <w:rFonts w:ascii="Arial" w:hAnsi="Arial" w:cs="Arial"/>
        </w:rPr>
        <w:t xml:space="preserve">. And the “-tropism” indicates that it is a response involving how the plant is </w:t>
      </w:r>
      <w:r w:rsidRPr="00A0536A">
        <w:rPr>
          <w:rFonts w:ascii="Arial" w:hAnsi="Arial" w:cs="Arial"/>
          <w:b/>
        </w:rPr>
        <w:t>growing</w:t>
      </w:r>
      <w:r w:rsidRPr="00A0536A">
        <w:rPr>
          <w:rFonts w:ascii="Arial" w:hAnsi="Arial" w:cs="Arial"/>
        </w:rPr>
        <w:t>. This is a case of plants responding to a stimulus – the stimulus is light and the response is how they grow.</w:t>
      </w:r>
    </w:p>
    <w:p w:rsidR="00A0536A" w:rsidRPr="00A0536A" w:rsidRDefault="00A0536A" w:rsidP="00A0536A">
      <w:pPr>
        <w:pStyle w:val="Heading3"/>
      </w:pPr>
      <w:r w:rsidRPr="00A0536A">
        <w:t xml:space="preserve">Procedure </w:t>
      </w:r>
    </w:p>
    <w:p w:rsidR="00A0536A" w:rsidRPr="00A0536A" w:rsidRDefault="00A0536A" w:rsidP="00A0536A">
      <w:pPr>
        <w:rPr>
          <w:rFonts w:ascii="Arial" w:hAnsi="Arial" w:cs="Arial"/>
        </w:rPr>
      </w:pPr>
      <w:r w:rsidRPr="00A0536A">
        <w:rPr>
          <w:rFonts w:ascii="Arial" w:hAnsi="Arial" w:cs="Arial"/>
        </w:rPr>
        <w:t xml:space="preserve">The investigations described below are examples of work that has been done to try to work out how positive phototropism happens. </w:t>
      </w:r>
    </w:p>
    <w:p w:rsidR="00A0536A" w:rsidRPr="00A0536A" w:rsidRDefault="00A0536A" w:rsidP="00A0536A">
      <w:pPr>
        <w:rPr>
          <w:rFonts w:ascii="Arial" w:hAnsi="Arial" w:cs="Arial"/>
        </w:rPr>
      </w:pPr>
      <w:r w:rsidRPr="00A0536A">
        <w:rPr>
          <w:rFonts w:ascii="Arial" w:hAnsi="Arial" w:cs="Arial"/>
        </w:rPr>
        <w:t xml:space="preserve">The seedlings used in these investigations were cereals, such as barley. The shoots do not look the same as cress seedlings. They seem to have no leaves; but in fact the early shoots are closed tubes with long narrow leaves inside. This kind of shoot is called a </w:t>
      </w:r>
      <w:r w:rsidRPr="00A0536A">
        <w:rPr>
          <w:rFonts w:ascii="Arial" w:hAnsi="Arial" w:cs="Arial"/>
          <w:b/>
        </w:rPr>
        <w:t>coleoptile</w:t>
      </w:r>
      <w:r w:rsidRPr="00A0536A">
        <w:rPr>
          <w:rFonts w:ascii="Arial" w:hAnsi="Arial" w:cs="Arial"/>
        </w:rPr>
        <w:t>.</w:t>
      </w:r>
    </w:p>
    <w:p w:rsidR="00A0536A" w:rsidRPr="00A0536A" w:rsidRDefault="00A0536A" w:rsidP="00A0536A">
      <w:pPr>
        <w:rPr>
          <w:rFonts w:ascii="Arial" w:hAnsi="Arial" w:cs="Arial"/>
        </w:rPr>
      </w:pPr>
      <w:r w:rsidRPr="00A0536A">
        <w:rPr>
          <w:rFonts w:ascii="Arial" w:hAnsi="Arial" w:cs="Arial"/>
        </w:rPr>
        <w:t>Read through each example and try to interpret the results.</w:t>
      </w:r>
    </w:p>
    <w:p w:rsidR="00A0536A" w:rsidRDefault="00A0536A" w:rsidP="00A0536A">
      <w:pPr>
        <w:pStyle w:val="Heading3"/>
        <w:sectPr w:rsidR="00A0536A" w:rsidSect="00A0536A">
          <w:headerReference w:type="default" r:id="rId8"/>
          <w:footerReference w:type="default" r:id="rId9"/>
          <w:pgSz w:w="11906" w:h="16838" w:code="9"/>
          <w:pgMar w:top="1293" w:right="1701" w:bottom="851" w:left="1701" w:header="709" w:footer="709" w:gutter="0"/>
          <w:cols w:space="708"/>
          <w:docGrid w:linePitch="360"/>
        </w:sectPr>
      </w:pPr>
    </w:p>
    <w:p w:rsidR="00A0536A" w:rsidRPr="00A0536A" w:rsidRDefault="00A0536A" w:rsidP="00A0536A">
      <w:pPr>
        <w:pStyle w:val="Heading3"/>
        <w:rPr>
          <w:sz w:val="24"/>
          <w:szCs w:val="24"/>
        </w:rPr>
      </w:pPr>
      <w:r w:rsidRPr="00A0536A">
        <w:rPr>
          <w:sz w:val="24"/>
          <w:szCs w:val="24"/>
        </w:rPr>
        <w:lastRenderedPageBreak/>
        <w:t>Investigation 1</w:t>
      </w:r>
    </w:p>
    <w:p w:rsidR="00A0536A" w:rsidRPr="00A0536A" w:rsidRDefault="00A0536A" w:rsidP="00A0536A">
      <w:pPr>
        <w:rPr>
          <w:lang w:eastAsia="en-GB"/>
        </w:rPr>
      </w:pPr>
    </w:p>
    <w:p w:rsidR="00A0536A" w:rsidRPr="00A0536A" w:rsidRDefault="00E82405" w:rsidP="00A0536A">
      <w:pPr>
        <w:rPr>
          <w:rFonts w:ascii="Arial" w:hAnsi="Arial" w:cs="Arial"/>
        </w:rPr>
      </w:pPr>
      <w:r>
        <w:rPr>
          <w:rFonts w:ascii="Arial" w:hAnsi="Arial" w:cs="Arial"/>
          <w:noProof/>
          <w:lang w:eastAsia="en-GB"/>
        </w:rPr>
        <w:drawing>
          <wp:inline distT="0" distB="0" distL="0" distR="0">
            <wp:extent cx="3876675" cy="2362200"/>
            <wp:effectExtent l="19050" t="0" r="9525" b="0"/>
            <wp:docPr id="3" name="Picture 3" descr="Investig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estigation 1"/>
                    <pic:cNvPicPr>
                      <a:picLocks noChangeAspect="1" noChangeArrowheads="1"/>
                    </pic:cNvPicPr>
                  </pic:nvPicPr>
                  <pic:blipFill>
                    <a:blip r:embed="rId10" cstate="print"/>
                    <a:srcRect/>
                    <a:stretch>
                      <a:fillRect/>
                    </a:stretch>
                  </pic:blipFill>
                  <pic:spPr bwMode="auto">
                    <a:xfrm>
                      <a:off x="0" y="0"/>
                      <a:ext cx="3876675" cy="2362200"/>
                    </a:xfrm>
                    <a:prstGeom prst="rect">
                      <a:avLst/>
                    </a:prstGeom>
                    <a:noFill/>
                    <a:ln w="9525">
                      <a:noFill/>
                      <a:miter lim="800000"/>
                      <a:headEnd/>
                      <a:tailEnd/>
                    </a:ln>
                  </pic:spPr>
                </pic:pic>
              </a:graphicData>
            </a:graphic>
          </wp:inline>
        </w:drawing>
      </w:r>
    </w:p>
    <w:p w:rsidR="00A0536A" w:rsidRDefault="00A0536A" w:rsidP="00A0536A">
      <w:pPr>
        <w:numPr>
          <w:ilvl w:val="0"/>
          <w:numId w:val="5"/>
        </w:numPr>
        <w:spacing w:after="0" w:line="240" w:lineRule="auto"/>
        <w:rPr>
          <w:rFonts w:ascii="Arial" w:hAnsi="Arial" w:cs="Arial"/>
        </w:rPr>
      </w:pPr>
      <w:r w:rsidRPr="00A0536A">
        <w:rPr>
          <w:rFonts w:ascii="Arial" w:hAnsi="Arial" w:cs="Arial"/>
        </w:rPr>
        <w:t xml:space="preserve">Two shoots were used. The tip of one was covered with a foil cap. The other was left uncovered. </w:t>
      </w:r>
    </w:p>
    <w:p w:rsidR="00A0536A" w:rsidRPr="00A0536A" w:rsidRDefault="00A0536A" w:rsidP="00A0536A">
      <w:pPr>
        <w:spacing w:after="0" w:line="240" w:lineRule="auto"/>
        <w:rPr>
          <w:rFonts w:ascii="Arial" w:hAnsi="Arial" w:cs="Arial"/>
        </w:rPr>
      </w:pPr>
    </w:p>
    <w:p w:rsidR="00A0536A" w:rsidRDefault="00A0536A" w:rsidP="00A0536A">
      <w:pPr>
        <w:numPr>
          <w:ilvl w:val="0"/>
          <w:numId w:val="5"/>
        </w:numPr>
        <w:spacing w:after="0" w:line="240" w:lineRule="auto"/>
        <w:rPr>
          <w:rFonts w:ascii="Arial" w:hAnsi="Arial" w:cs="Arial"/>
        </w:rPr>
      </w:pPr>
      <w:r w:rsidRPr="00A0536A">
        <w:rPr>
          <w:rFonts w:ascii="Arial" w:hAnsi="Arial" w:cs="Arial"/>
        </w:rPr>
        <w:t>Both shoots were exposed to light from one side.</w:t>
      </w:r>
    </w:p>
    <w:p w:rsidR="00A0536A" w:rsidRDefault="00A0536A" w:rsidP="00A0536A">
      <w:pPr>
        <w:spacing w:after="0" w:line="240" w:lineRule="auto"/>
        <w:rPr>
          <w:rFonts w:ascii="Arial" w:hAnsi="Arial" w:cs="Arial"/>
        </w:rPr>
      </w:pPr>
    </w:p>
    <w:p w:rsidR="00A0536A" w:rsidRPr="00A0536A" w:rsidRDefault="00A0536A" w:rsidP="00A0536A">
      <w:pPr>
        <w:spacing w:after="0" w:line="240" w:lineRule="auto"/>
        <w:rPr>
          <w:rFonts w:ascii="Arial" w:hAnsi="Arial" w:cs="Arial"/>
        </w:rPr>
      </w:pPr>
    </w:p>
    <w:p w:rsidR="00A0536A" w:rsidRDefault="00A0536A" w:rsidP="00A0536A">
      <w:pPr>
        <w:numPr>
          <w:ilvl w:val="0"/>
          <w:numId w:val="5"/>
        </w:numPr>
        <w:spacing w:after="0" w:line="240" w:lineRule="auto"/>
        <w:rPr>
          <w:rFonts w:ascii="Arial" w:hAnsi="Arial" w:cs="Arial"/>
        </w:rPr>
      </w:pPr>
      <w:r w:rsidRPr="00A0536A">
        <w:rPr>
          <w:rFonts w:ascii="Arial" w:hAnsi="Arial" w:cs="Arial"/>
        </w:rPr>
        <w:t>RESULT: Both shoots grow. One grows straight and the other grows towards the light.</w:t>
      </w:r>
    </w:p>
    <w:p w:rsidR="00A0536A" w:rsidRPr="00A0536A" w:rsidRDefault="00A0536A" w:rsidP="00A0536A">
      <w:pPr>
        <w:spacing w:after="0" w:line="240" w:lineRule="auto"/>
        <w:rPr>
          <w:rFonts w:ascii="Arial" w:hAnsi="Arial" w:cs="Arial"/>
        </w:rPr>
      </w:pPr>
    </w:p>
    <w:p w:rsidR="00A0536A" w:rsidRPr="00A0536A" w:rsidRDefault="00A0536A" w:rsidP="00A0536A">
      <w:pPr>
        <w:pStyle w:val="Heading3"/>
        <w:ind w:left="360" w:hanging="360"/>
      </w:pPr>
      <w:r w:rsidRPr="00A0536A">
        <w:rPr>
          <w:color w:val="008000"/>
        </w:rPr>
        <w:t>1</w:t>
      </w:r>
      <w:r>
        <w:rPr>
          <w:color w:val="008000"/>
        </w:rPr>
        <w:tab/>
      </w:r>
      <w:r w:rsidRPr="00A0536A">
        <w:rPr>
          <w:color w:val="008000"/>
        </w:rPr>
        <w:t>What does this investigation tell you about how plants respond to the stimulus of light from one side?</w:t>
      </w:r>
    </w:p>
    <w:p w:rsidR="00A0536A" w:rsidRDefault="00A0536A" w:rsidP="00A0536A">
      <w:pPr>
        <w:pStyle w:val="Heading3"/>
      </w:pPr>
    </w:p>
    <w:p w:rsidR="00A0536A" w:rsidRDefault="00A0536A" w:rsidP="00A0536A">
      <w:pPr>
        <w:pStyle w:val="Heading3"/>
        <w:sectPr w:rsidR="00A0536A" w:rsidSect="00A0536A">
          <w:pgSz w:w="11906" w:h="16838" w:code="9"/>
          <w:pgMar w:top="1293" w:right="1701" w:bottom="851" w:left="1701" w:header="709" w:footer="709" w:gutter="0"/>
          <w:cols w:space="708"/>
          <w:docGrid w:linePitch="360"/>
        </w:sectPr>
      </w:pPr>
    </w:p>
    <w:p w:rsidR="00A0536A" w:rsidRPr="00A0536A" w:rsidRDefault="00A0536A" w:rsidP="00A0536A">
      <w:pPr>
        <w:pStyle w:val="Heading3"/>
        <w:rPr>
          <w:sz w:val="24"/>
          <w:szCs w:val="24"/>
        </w:rPr>
      </w:pPr>
      <w:r w:rsidRPr="00A0536A">
        <w:rPr>
          <w:sz w:val="24"/>
          <w:szCs w:val="24"/>
        </w:rPr>
        <w:lastRenderedPageBreak/>
        <w:t>Investigation 2</w:t>
      </w:r>
    </w:p>
    <w:p w:rsidR="00A0536A" w:rsidRPr="00A0536A" w:rsidRDefault="00A0536A" w:rsidP="00A0536A">
      <w:pPr>
        <w:rPr>
          <w:lang w:eastAsia="en-GB"/>
        </w:rPr>
      </w:pPr>
    </w:p>
    <w:p w:rsidR="00A0536A" w:rsidRPr="00A0536A" w:rsidRDefault="00E82405" w:rsidP="00A0536A">
      <w:pPr>
        <w:rPr>
          <w:rFonts w:ascii="Arial" w:hAnsi="Arial" w:cs="Arial"/>
        </w:rPr>
      </w:pPr>
      <w:r>
        <w:rPr>
          <w:rFonts w:ascii="Arial" w:hAnsi="Arial" w:cs="Arial"/>
          <w:noProof/>
          <w:lang w:eastAsia="en-GB"/>
        </w:rPr>
        <w:drawing>
          <wp:inline distT="0" distB="0" distL="0" distR="0">
            <wp:extent cx="3057525" cy="2581275"/>
            <wp:effectExtent l="19050" t="0" r="9525" b="0"/>
            <wp:docPr id="4" name="Picture 4" descr="Investig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stigation 2"/>
                    <pic:cNvPicPr>
                      <a:picLocks noChangeAspect="1" noChangeArrowheads="1"/>
                    </pic:cNvPicPr>
                  </pic:nvPicPr>
                  <pic:blipFill>
                    <a:blip r:embed="rId11" cstate="print"/>
                    <a:srcRect/>
                    <a:stretch>
                      <a:fillRect/>
                    </a:stretch>
                  </pic:blipFill>
                  <pic:spPr bwMode="auto">
                    <a:xfrm>
                      <a:off x="0" y="0"/>
                      <a:ext cx="3057525" cy="2581275"/>
                    </a:xfrm>
                    <a:prstGeom prst="rect">
                      <a:avLst/>
                    </a:prstGeom>
                    <a:noFill/>
                    <a:ln w="9525">
                      <a:noFill/>
                      <a:miter lim="800000"/>
                      <a:headEnd/>
                      <a:tailEnd/>
                    </a:ln>
                  </pic:spPr>
                </pic:pic>
              </a:graphicData>
            </a:graphic>
          </wp:inline>
        </w:drawing>
      </w:r>
    </w:p>
    <w:p w:rsidR="00A0536A" w:rsidRDefault="00A0536A" w:rsidP="00A0536A">
      <w:pPr>
        <w:numPr>
          <w:ilvl w:val="0"/>
          <w:numId w:val="38"/>
        </w:numPr>
        <w:spacing w:after="0" w:line="240" w:lineRule="auto"/>
        <w:rPr>
          <w:rFonts w:ascii="Arial" w:hAnsi="Arial" w:cs="Arial"/>
        </w:rPr>
      </w:pPr>
      <w:r w:rsidRPr="00A0536A">
        <w:rPr>
          <w:rFonts w:ascii="Arial" w:hAnsi="Arial" w:cs="Arial"/>
        </w:rPr>
        <w:t>Two shoots were used. From one the tip was cut off and discarded. From the other the tip was cut off and then put back.</w:t>
      </w:r>
    </w:p>
    <w:p w:rsidR="00A0536A" w:rsidRPr="00A0536A" w:rsidRDefault="00A0536A" w:rsidP="00A0536A">
      <w:pPr>
        <w:spacing w:after="0" w:line="240" w:lineRule="auto"/>
        <w:rPr>
          <w:rFonts w:ascii="Arial" w:hAnsi="Arial" w:cs="Arial"/>
        </w:rPr>
      </w:pPr>
    </w:p>
    <w:p w:rsidR="00A0536A" w:rsidRDefault="00A0536A" w:rsidP="00A0536A">
      <w:pPr>
        <w:numPr>
          <w:ilvl w:val="0"/>
          <w:numId w:val="38"/>
        </w:numPr>
        <w:spacing w:after="0" w:line="240" w:lineRule="auto"/>
        <w:rPr>
          <w:rFonts w:ascii="Arial" w:hAnsi="Arial" w:cs="Arial"/>
        </w:rPr>
      </w:pPr>
      <w:r w:rsidRPr="00A0536A">
        <w:rPr>
          <w:rFonts w:ascii="Arial" w:hAnsi="Arial" w:cs="Arial"/>
        </w:rPr>
        <w:t>Both shoots were left to grow with light coming from all sides.</w:t>
      </w:r>
    </w:p>
    <w:p w:rsidR="00A0536A" w:rsidRPr="00A0536A" w:rsidRDefault="00A0536A" w:rsidP="00A0536A">
      <w:pPr>
        <w:spacing w:after="0" w:line="240" w:lineRule="auto"/>
        <w:rPr>
          <w:rFonts w:ascii="Arial" w:hAnsi="Arial" w:cs="Arial"/>
        </w:rPr>
      </w:pPr>
    </w:p>
    <w:p w:rsidR="00A0536A" w:rsidRPr="00A0536A" w:rsidRDefault="00A0536A" w:rsidP="00A0536A">
      <w:pPr>
        <w:numPr>
          <w:ilvl w:val="0"/>
          <w:numId w:val="38"/>
        </w:numPr>
        <w:spacing w:after="0" w:line="240" w:lineRule="auto"/>
        <w:rPr>
          <w:rFonts w:ascii="Arial" w:hAnsi="Arial" w:cs="Arial"/>
        </w:rPr>
      </w:pPr>
      <w:r w:rsidRPr="00A0536A">
        <w:rPr>
          <w:rFonts w:ascii="Arial" w:hAnsi="Arial" w:cs="Arial"/>
        </w:rPr>
        <w:t>RESULT: The shoot with the discarded tip stopped growing. The shoot whose tip was replaced continued to grow.</w:t>
      </w:r>
    </w:p>
    <w:p w:rsidR="00A0536A" w:rsidRPr="00A0536A" w:rsidRDefault="00A0536A" w:rsidP="00A0536A">
      <w:pPr>
        <w:pStyle w:val="Heading3"/>
        <w:ind w:left="360" w:hanging="360"/>
        <w:rPr>
          <w:color w:val="008000"/>
        </w:rPr>
      </w:pPr>
      <w:r w:rsidRPr="00A0536A">
        <w:rPr>
          <w:color w:val="008000"/>
        </w:rPr>
        <w:t>2</w:t>
      </w:r>
      <w:r>
        <w:rPr>
          <w:color w:val="008000"/>
        </w:rPr>
        <w:tab/>
      </w:r>
      <w:r w:rsidRPr="00A0536A">
        <w:rPr>
          <w:color w:val="008000"/>
        </w:rPr>
        <w:t xml:space="preserve">What does this tell you about how the tip of a plant shoot controls growth? </w:t>
      </w:r>
    </w:p>
    <w:p w:rsidR="00A0536A" w:rsidRDefault="00A0536A" w:rsidP="00A0536A">
      <w:pPr>
        <w:pStyle w:val="Heading3"/>
        <w:sectPr w:rsidR="00A0536A" w:rsidSect="00A0536A">
          <w:pgSz w:w="11906" w:h="16838" w:code="9"/>
          <w:pgMar w:top="1293" w:right="1701" w:bottom="851" w:left="1701" w:header="709" w:footer="709" w:gutter="0"/>
          <w:cols w:space="708"/>
          <w:docGrid w:linePitch="360"/>
        </w:sectPr>
      </w:pPr>
    </w:p>
    <w:p w:rsidR="00A0536A" w:rsidRPr="00A0536A" w:rsidRDefault="00A0536A" w:rsidP="00A0536A">
      <w:pPr>
        <w:pStyle w:val="Heading3"/>
        <w:rPr>
          <w:sz w:val="24"/>
          <w:szCs w:val="24"/>
        </w:rPr>
      </w:pPr>
      <w:r w:rsidRPr="00A0536A">
        <w:rPr>
          <w:sz w:val="24"/>
          <w:szCs w:val="24"/>
        </w:rPr>
        <w:lastRenderedPageBreak/>
        <w:t>Investigation 3</w:t>
      </w:r>
    </w:p>
    <w:p w:rsidR="00A0536A" w:rsidRPr="00A0536A" w:rsidRDefault="00A0536A" w:rsidP="00A0536A">
      <w:pPr>
        <w:rPr>
          <w:lang w:eastAsia="en-GB"/>
        </w:rPr>
      </w:pPr>
    </w:p>
    <w:p w:rsidR="00A0536A" w:rsidRPr="00A0536A" w:rsidRDefault="00E82405" w:rsidP="00A0536A">
      <w:pPr>
        <w:rPr>
          <w:rFonts w:ascii="Arial" w:hAnsi="Arial" w:cs="Arial"/>
        </w:rPr>
      </w:pPr>
      <w:r>
        <w:rPr>
          <w:rFonts w:ascii="Arial" w:hAnsi="Arial" w:cs="Arial"/>
          <w:noProof/>
          <w:lang w:eastAsia="en-GB"/>
        </w:rPr>
        <w:drawing>
          <wp:inline distT="0" distB="0" distL="0" distR="0">
            <wp:extent cx="3114675" cy="1743075"/>
            <wp:effectExtent l="19050" t="0" r="9525" b="0"/>
            <wp:docPr id="5" name="Picture 5" descr="Investig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estigation 3"/>
                    <pic:cNvPicPr>
                      <a:picLocks noChangeAspect="1" noChangeArrowheads="1"/>
                    </pic:cNvPicPr>
                  </pic:nvPicPr>
                  <pic:blipFill>
                    <a:blip r:embed="rId12" cstate="print"/>
                    <a:srcRect/>
                    <a:stretch>
                      <a:fillRect/>
                    </a:stretch>
                  </pic:blipFill>
                  <pic:spPr bwMode="auto">
                    <a:xfrm>
                      <a:off x="0" y="0"/>
                      <a:ext cx="3114675" cy="1743075"/>
                    </a:xfrm>
                    <a:prstGeom prst="rect">
                      <a:avLst/>
                    </a:prstGeom>
                    <a:noFill/>
                    <a:ln w="9525">
                      <a:noFill/>
                      <a:miter lim="800000"/>
                      <a:headEnd/>
                      <a:tailEnd/>
                    </a:ln>
                  </pic:spPr>
                </pic:pic>
              </a:graphicData>
            </a:graphic>
          </wp:inline>
        </w:drawing>
      </w:r>
    </w:p>
    <w:p w:rsidR="00A0536A" w:rsidRDefault="00A0536A" w:rsidP="00A0536A">
      <w:pPr>
        <w:numPr>
          <w:ilvl w:val="0"/>
          <w:numId w:val="39"/>
        </w:numPr>
        <w:spacing w:after="0" w:line="240" w:lineRule="auto"/>
        <w:rPr>
          <w:rFonts w:ascii="Arial" w:hAnsi="Arial" w:cs="Arial"/>
        </w:rPr>
      </w:pPr>
      <w:r w:rsidRPr="00A0536A">
        <w:rPr>
          <w:rFonts w:ascii="Arial" w:hAnsi="Arial" w:cs="Arial"/>
        </w:rPr>
        <w:t>As in Investigation 2, the tip of a shoot was cut off, but this time placed on an agar gel.</w:t>
      </w:r>
    </w:p>
    <w:p w:rsidR="00A0536A" w:rsidRPr="00A0536A" w:rsidRDefault="00A0536A" w:rsidP="00A0536A">
      <w:pPr>
        <w:tabs>
          <w:tab w:val="num" w:pos="360"/>
        </w:tabs>
        <w:spacing w:after="0" w:line="240" w:lineRule="auto"/>
        <w:rPr>
          <w:rFonts w:ascii="Arial" w:hAnsi="Arial" w:cs="Arial"/>
        </w:rPr>
      </w:pPr>
    </w:p>
    <w:p w:rsidR="00A0536A" w:rsidRDefault="00A0536A" w:rsidP="00A0536A">
      <w:pPr>
        <w:numPr>
          <w:ilvl w:val="0"/>
          <w:numId w:val="39"/>
        </w:numPr>
        <w:spacing w:after="0" w:line="240" w:lineRule="auto"/>
        <w:rPr>
          <w:rFonts w:ascii="Arial" w:hAnsi="Arial" w:cs="Arial"/>
        </w:rPr>
      </w:pPr>
      <w:r w:rsidRPr="00A0536A">
        <w:rPr>
          <w:rFonts w:ascii="Arial" w:hAnsi="Arial" w:cs="Arial"/>
        </w:rPr>
        <w:t>RESULT: Growth of the coleoptile stopped.</w:t>
      </w:r>
    </w:p>
    <w:p w:rsidR="00A0536A" w:rsidRPr="00A0536A" w:rsidRDefault="00A0536A" w:rsidP="00A0536A">
      <w:pPr>
        <w:tabs>
          <w:tab w:val="num" w:pos="360"/>
        </w:tabs>
        <w:spacing w:after="0" w:line="240" w:lineRule="auto"/>
        <w:rPr>
          <w:rFonts w:ascii="Arial" w:hAnsi="Arial" w:cs="Arial"/>
        </w:rPr>
      </w:pPr>
    </w:p>
    <w:p w:rsidR="00A0536A" w:rsidRDefault="00A0536A" w:rsidP="00A0536A">
      <w:pPr>
        <w:numPr>
          <w:ilvl w:val="0"/>
          <w:numId w:val="39"/>
        </w:numPr>
        <w:spacing w:after="0" w:line="240" w:lineRule="auto"/>
        <w:rPr>
          <w:rFonts w:ascii="Arial" w:hAnsi="Arial" w:cs="Arial"/>
        </w:rPr>
      </w:pPr>
      <w:r w:rsidRPr="00A0536A">
        <w:rPr>
          <w:rFonts w:ascii="Arial" w:hAnsi="Arial" w:cs="Arial"/>
        </w:rPr>
        <w:t>Then the agar gel was placed on the end of the cut shoot.</w:t>
      </w:r>
    </w:p>
    <w:p w:rsidR="00A0536A" w:rsidRPr="00A0536A" w:rsidRDefault="00A0536A" w:rsidP="00A0536A">
      <w:pPr>
        <w:tabs>
          <w:tab w:val="num" w:pos="360"/>
        </w:tabs>
        <w:spacing w:after="0" w:line="240" w:lineRule="auto"/>
        <w:rPr>
          <w:rFonts w:ascii="Arial" w:hAnsi="Arial" w:cs="Arial"/>
        </w:rPr>
      </w:pPr>
    </w:p>
    <w:p w:rsidR="00A0536A" w:rsidRPr="00A0536A" w:rsidRDefault="00A0536A" w:rsidP="00A0536A">
      <w:pPr>
        <w:numPr>
          <w:ilvl w:val="0"/>
          <w:numId w:val="39"/>
        </w:numPr>
        <w:spacing w:after="0" w:line="240" w:lineRule="auto"/>
        <w:rPr>
          <w:rFonts w:ascii="Arial" w:hAnsi="Arial" w:cs="Arial"/>
        </w:rPr>
      </w:pPr>
      <w:r w:rsidRPr="00A0536A">
        <w:rPr>
          <w:rFonts w:ascii="Arial" w:hAnsi="Arial" w:cs="Arial"/>
        </w:rPr>
        <w:t>RESULT: Growth started again.</w:t>
      </w:r>
    </w:p>
    <w:p w:rsidR="00A0536A" w:rsidRPr="00A0536A" w:rsidRDefault="00A0536A" w:rsidP="00A0536A">
      <w:pPr>
        <w:tabs>
          <w:tab w:val="num" w:pos="360"/>
        </w:tabs>
        <w:rPr>
          <w:rFonts w:ascii="Arial" w:hAnsi="Arial" w:cs="Arial"/>
        </w:rPr>
      </w:pPr>
    </w:p>
    <w:p w:rsidR="00A0536A" w:rsidRPr="00A0536A" w:rsidRDefault="00A0536A" w:rsidP="00A0536A">
      <w:pPr>
        <w:tabs>
          <w:tab w:val="num" w:pos="360"/>
        </w:tabs>
        <w:rPr>
          <w:rFonts w:ascii="Arial" w:hAnsi="Arial" w:cs="Arial"/>
          <w:b/>
          <w:color w:val="008000"/>
        </w:rPr>
      </w:pPr>
      <w:r w:rsidRPr="00A0536A">
        <w:rPr>
          <w:rFonts w:ascii="Arial" w:hAnsi="Arial" w:cs="Arial"/>
          <w:b/>
          <w:color w:val="008000"/>
        </w:rPr>
        <w:t>3</w:t>
      </w:r>
      <w:r>
        <w:rPr>
          <w:rFonts w:ascii="Arial" w:hAnsi="Arial" w:cs="Arial"/>
          <w:b/>
          <w:color w:val="008000"/>
        </w:rPr>
        <w:tab/>
      </w:r>
      <w:r w:rsidRPr="00A0536A">
        <w:rPr>
          <w:rFonts w:ascii="Arial" w:hAnsi="Arial" w:cs="Arial"/>
          <w:b/>
          <w:color w:val="008000"/>
        </w:rPr>
        <w:t>How would you explain this result?</w:t>
      </w:r>
    </w:p>
    <w:p w:rsidR="00A0536A" w:rsidRDefault="00A0536A" w:rsidP="00A0536A">
      <w:pPr>
        <w:pStyle w:val="Heading3"/>
        <w:sectPr w:rsidR="00A0536A" w:rsidSect="00A0536A">
          <w:pgSz w:w="11906" w:h="16838" w:code="9"/>
          <w:pgMar w:top="1293" w:right="1701" w:bottom="851" w:left="1701" w:header="709" w:footer="709" w:gutter="0"/>
          <w:cols w:space="708"/>
          <w:docGrid w:linePitch="360"/>
        </w:sectPr>
      </w:pPr>
    </w:p>
    <w:p w:rsidR="00A0536A" w:rsidRPr="00A0536A" w:rsidRDefault="00A0536A" w:rsidP="00A0536A">
      <w:pPr>
        <w:pStyle w:val="Heading3"/>
        <w:rPr>
          <w:sz w:val="24"/>
          <w:szCs w:val="24"/>
        </w:rPr>
      </w:pPr>
      <w:r w:rsidRPr="00A0536A">
        <w:rPr>
          <w:sz w:val="24"/>
          <w:szCs w:val="24"/>
        </w:rPr>
        <w:lastRenderedPageBreak/>
        <w:t>Investigation 4</w:t>
      </w:r>
    </w:p>
    <w:p w:rsidR="00A0536A" w:rsidRPr="00A0536A" w:rsidRDefault="00A0536A" w:rsidP="00A0536A">
      <w:pPr>
        <w:rPr>
          <w:lang w:eastAsia="en-GB"/>
        </w:rPr>
      </w:pPr>
    </w:p>
    <w:p w:rsidR="00A0536A" w:rsidRPr="00A0536A" w:rsidRDefault="00E82405" w:rsidP="00A0536A">
      <w:pPr>
        <w:rPr>
          <w:rFonts w:ascii="Arial" w:hAnsi="Arial" w:cs="Arial"/>
        </w:rPr>
      </w:pPr>
      <w:r>
        <w:rPr>
          <w:rFonts w:ascii="Arial" w:hAnsi="Arial" w:cs="Arial"/>
          <w:noProof/>
          <w:lang w:eastAsia="en-GB"/>
        </w:rPr>
        <w:drawing>
          <wp:inline distT="0" distB="0" distL="0" distR="0">
            <wp:extent cx="3505200" cy="2695575"/>
            <wp:effectExtent l="19050" t="0" r="0" b="0"/>
            <wp:docPr id="6" name="Picture 6" descr="Investig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vestigation 4"/>
                    <pic:cNvPicPr>
                      <a:picLocks noChangeAspect="1" noChangeArrowheads="1"/>
                    </pic:cNvPicPr>
                  </pic:nvPicPr>
                  <pic:blipFill>
                    <a:blip r:embed="rId13" cstate="print"/>
                    <a:srcRect/>
                    <a:stretch>
                      <a:fillRect/>
                    </a:stretch>
                  </pic:blipFill>
                  <pic:spPr bwMode="auto">
                    <a:xfrm>
                      <a:off x="0" y="0"/>
                      <a:ext cx="3505200" cy="2695575"/>
                    </a:xfrm>
                    <a:prstGeom prst="rect">
                      <a:avLst/>
                    </a:prstGeom>
                    <a:noFill/>
                    <a:ln w="9525">
                      <a:noFill/>
                      <a:miter lim="800000"/>
                      <a:headEnd/>
                      <a:tailEnd/>
                    </a:ln>
                  </pic:spPr>
                </pic:pic>
              </a:graphicData>
            </a:graphic>
          </wp:inline>
        </w:drawing>
      </w:r>
    </w:p>
    <w:p w:rsidR="00A0536A" w:rsidRDefault="00A0536A" w:rsidP="00A0536A">
      <w:pPr>
        <w:numPr>
          <w:ilvl w:val="0"/>
          <w:numId w:val="40"/>
        </w:numPr>
        <w:spacing w:after="0" w:line="240" w:lineRule="auto"/>
        <w:rPr>
          <w:rFonts w:ascii="Arial" w:hAnsi="Arial" w:cs="Arial"/>
        </w:rPr>
      </w:pPr>
      <w:r w:rsidRPr="00A0536A">
        <w:rPr>
          <w:rFonts w:ascii="Arial" w:hAnsi="Arial" w:cs="Arial"/>
        </w:rPr>
        <w:t xml:space="preserve">Two shoots were used. The tips were cut off both. </w:t>
      </w:r>
    </w:p>
    <w:p w:rsidR="00A0536A" w:rsidRPr="00A0536A" w:rsidRDefault="00A0536A" w:rsidP="00A0536A">
      <w:pPr>
        <w:tabs>
          <w:tab w:val="num" w:pos="360"/>
        </w:tabs>
        <w:spacing w:after="0" w:line="240" w:lineRule="auto"/>
        <w:rPr>
          <w:rFonts w:ascii="Arial" w:hAnsi="Arial" w:cs="Arial"/>
        </w:rPr>
      </w:pPr>
    </w:p>
    <w:p w:rsidR="00A0536A" w:rsidRDefault="00A0536A" w:rsidP="00A0536A">
      <w:pPr>
        <w:numPr>
          <w:ilvl w:val="0"/>
          <w:numId w:val="40"/>
        </w:numPr>
        <w:spacing w:after="0" w:line="240" w:lineRule="auto"/>
        <w:rPr>
          <w:rFonts w:ascii="Arial" w:hAnsi="Arial" w:cs="Arial"/>
        </w:rPr>
      </w:pPr>
      <w:r w:rsidRPr="00A0536A">
        <w:rPr>
          <w:rFonts w:ascii="Arial" w:hAnsi="Arial" w:cs="Arial"/>
        </w:rPr>
        <w:t xml:space="preserve">On one cut coleoptile, a piece of gelatin gel was placed and on the other, a piece of metal foil. </w:t>
      </w:r>
    </w:p>
    <w:p w:rsidR="00A0536A" w:rsidRPr="00A0536A" w:rsidRDefault="00A0536A" w:rsidP="00A0536A">
      <w:pPr>
        <w:tabs>
          <w:tab w:val="num" w:pos="360"/>
        </w:tabs>
        <w:spacing w:after="0" w:line="240" w:lineRule="auto"/>
        <w:rPr>
          <w:rFonts w:ascii="Arial" w:hAnsi="Arial" w:cs="Arial"/>
        </w:rPr>
      </w:pPr>
    </w:p>
    <w:p w:rsidR="00A0536A" w:rsidRDefault="00A0536A" w:rsidP="00A0536A">
      <w:pPr>
        <w:numPr>
          <w:ilvl w:val="0"/>
          <w:numId w:val="40"/>
        </w:numPr>
        <w:spacing w:after="0" w:line="240" w:lineRule="auto"/>
        <w:rPr>
          <w:rFonts w:ascii="Arial" w:hAnsi="Arial" w:cs="Arial"/>
        </w:rPr>
      </w:pPr>
      <w:r w:rsidRPr="00A0536A">
        <w:rPr>
          <w:rFonts w:ascii="Arial" w:hAnsi="Arial" w:cs="Arial"/>
        </w:rPr>
        <w:t xml:space="preserve">The tips were balanced on top of the gel or foil. </w:t>
      </w:r>
    </w:p>
    <w:p w:rsidR="00A0536A" w:rsidRPr="00A0536A" w:rsidRDefault="00A0536A" w:rsidP="00A0536A">
      <w:pPr>
        <w:tabs>
          <w:tab w:val="num" w:pos="360"/>
        </w:tabs>
        <w:spacing w:after="0" w:line="240" w:lineRule="auto"/>
        <w:rPr>
          <w:rFonts w:ascii="Arial" w:hAnsi="Arial" w:cs="Arial"/>
        </w:rPr>
      </w:pPr>
    </w:p>
    <w:p w:rsidR="00A0536A" w:rsidRDefault="00A0536A" w:rsidP="00A0536A">
      <w:pPr>
        <w:numPr>
          <w:ilvl w:val="0"/>
          <w:numId w:val="40"/>
        </w:numPr>
        <w:spacing w:after="0" w:line="240" w:lineRule="auto"/>
        <w:rPr>
          <w:rFonts w:ascii="Arial" w:hAnsi="Arial" w:cs="Arial"/>
        </w:rPr>
      </w:pPr>
      <w:r w:rsidRPr="00A0536A">
        <w:rPr>
          <w:rFonts w:ascii="Arial" w:hAnsi="Arial" w:cs="Arial"/>
        </w:rPr>
        <w:t>Both shoots were exposed to light from one side.</w:t>
      </w:r>
    </w:p>
    <w:p w:rsidR="00A0536A" w:rsidRPr="00A0536A" w:rsidRDefault="00A0536A" w:rsidP="00A0536A">
      <w:pPr>
        <w:tabs>
          <w:tab w:val="num" w:pos="360"/>
        </w:tabs>
        <w:spacing w:after="0" w:line="240" w:lineRule="auto"/>
        <w:rPr>
          <w:rFonts w:ascii="Arial" w:hAnsi="Arial" w:cs="Arial"/>
        </w:rPr>
      </w:pPr>
    </w:p>
    <w:p w:rsidR="00A0536A" w:rsidRPr="00A0536A" w:rsidRDefault="00A0536A" w:rsidP="00A0536A">
      <w:pPr>
        <w:numPr>
          <w:ilvl w:val="0"/>
          <w:numId w:val="40"/>
        </w:numPr>
        <w:spacing w:after="0" w:line="240" w:lineRule="auto"/>
        <w:rPr>
          <w:rFonts w:ascii="Arial" w:hAnsi="Arial" w:cs="Arial"/>
        </w:rPr>
      </w:pPr>
      <w:r w:rsidRPr="00A0536A">
        <w:rPr>
          <w:rFonts w:ascii="Arial" w:hAnsi="Arial" w:cs="Arial"/>
        </w:rPr>
        <w:t>RESULT: The shoot with the gelatin gel began to grow towards the light.</w:t>
      </w:r>
    </w:p>
    <w:p w:rsidR="00A0536A" w:rsidRPr="00A0536A" w:rsidRDefault="00A0536A" w:rsidP="00A0536A">
      <w:pPr>
        <w:tabs>
          <w:tab w:val="num" w:pos="360"/>
        </w:tabs>
        <w:rPr>
          <w:rFonts w:ascii="Arial" w:hAnsi="Arial" w:cs="Arial"/>
        </w:rPr>
      </w:pPr>
    </w:p>
    <w:p w:rsidR="00A0536A" w:rsidRPr="00A0536A" w:rsidRDefault="00A0536A" w:rsidP="00A0536A">
      <w:pPr>
        <w:tabs>
          <w:tab w:val="num" w:pos="360"/>
        </w:tabs>
        <w:ind w:left="360" w:hanging="360"/>
        <w:rPr>
          <w:rFonts w:ascii="Arial" w:hAnsi="Arial" w:cs="Arial"/>
          <w:b/>
          <w:color w:val="008000"/>
        </w:rPr>
      </w:pPr>
      <w:r w:rsidRPr="00A0536A">
        <w:rPr>
          <w:rFonts w:ascii="Arial" w:hAnsi="Arial" w:cs="Arial"/>
          <w:b/>
          <w:color w:val="008000"/>
        </w:rPr>
        <w:t>4</w:t>
      </w:r>
      <w:r>
        <w:rPr>
          <w:rFonts w:ascii="Arial" w:hAnsi="Arial" w:cs="Arial"/>
          <w:b/>
          <w:color w:val="008000"/>
        </w:rPr>
        <w:tab/>
      </w:r>
      <w:r w:rsidRPr="00A0536A">
        <w:rPr>
          <w:rFonts w:ascii="Arial" w:hAnsi="Arial" w:cs="Arial"/>
          <w:b/>
          <w:color w:val="008000"/>
        </w:rPr>
        <w:t>What does this result tell you about what might be happening within the shoot tip?</w:t>
      </w:r>
    </w:p>
    <w:p w:rsidR="00A0536A" w:rsidRDefault="00A0536A" w:rsidP="00A0536A">
      <w:pPr>
        <w:pStyle w:val="Heading3"/>
        <w:sectPr w:rsidR="00A0536A" w:rsidSect="00A0536A">
          <w:pgSz w:w="11906" w:h="16838" w:code="9"/>
          <w:pgMar w:top="1293" w:right="1701" w:bottom="851" w:left="1701" w:header="709" w:footer="709" w:gutter="0"/>
          <w:cols w:space="708"/>
          <w:docGrid w:linePitch="360"/>
        </w:sectPr>
      </w:pPr>
    </w:p>
    <w:p w:rsidR="00A0536A" w:rsidRPr="00A0536A" w:rsidRDefault="00A0536A" w:rsidP="00A0536A">
      <w:pPr>
        <w:pStyle w:val="Heading3"/>
        <w:rPr>
          <w:sz w:val="24"/>
          <w:szCs w:val="24"/>
        </w:rPr>
      </w:pPr>
      <w:r w:rsidRPr="00A0536A">
        <w:rPr>
          <w:sz w:val="24"/>
          <w:szCs w:val="24"/>
        </w:rPr>
        <w:lastRenderedPageBreak/>
        <w:t>Investigation 5</w:t>
      </w:r>
    </w:p>
    <w:p w:rsidR="00A0536A" w:rsidRPr="00A0536A" w:rsidRDefault="00A0536A" w:rsidP="00A0536A">
      <w:pPr>
        <w:rPr>
          <w:lang w:eastAsia="en-GB"/>
        </w:rPr>
      </w:pPr>
    </w:p>
    <w:p w:rsidR="00A0536A" w:rsidRPr="00A0536A" w:rsidRDefault="00E82405" w:rsidP="00A0536A">
      <w:pPr>
        <w:rPr>
          <w:rFonts w:ascii="Arial" w:hAnsi="Arial" w:cs="Arial"/>
        </w:rPr>
      </w:pPr>
      <w:r>
        <w:rPr>
          <w:rFonts w:ascii="Arial" w:hAnsi="Arial" w:cs="Arial"/>
          <w:noProof/>
          <w:lang w:eastAsia="en-GB"/>
        </w:rPr>
        <w:drawing>
          <wp:inline distT="0" distB="0" distL="0" distR="0">
            <wp:extent cx="2495550" cy="2647950"/>
            <wp:effectExtent l="19050" t="0" r="0" b="0"/>
            <wp:docPr id="7" name="Picture 7" descr="Investig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igation 5"/>
                    <pic:cNvPicPr>
                      <a:picLocks noChangeAspect="1" noChangeArrowheads="1"/>
                    </pic:cNvPicPr>
                  </pic:nvPicPr>
                  <pic:blipFill>
                    <a:blip r:embed="rId14" cstate="print"/>
                    <a:srcRect/>
                    <a:stretch>
                      <a:fillRect/>
                    </a:stretch>
                  </pic:blipFill>
                  <pic:spPr bwMode="auto">
                    <a:xfrm>
                      <a:off x="0" y="0"/>
                      <a:ext cx="2495550" cy="2647950"/>
                    </a:xfrm>
                    <a:prstGeom prst="rect">
                      <a:avLst/>
                    </a:prstGeom>
                    <a:noFill/>
                    <a:ln w="9525">
                      <a:noFill/>
                      <a:miter lim="800000"/>
                      <a:headEnd/>
                      <a:tailEnd/>
                    </a:ln>
                  </pic:spPr>
                </pic:pic>
              </a:graphicData>
            </a:graphic>
          </wp:inline>
        </w:drawing>
      </w:r>
    </w:p>
    <w:p w:rsidR="00A0536A" w:rsidRDefault="00A0536A" w:rsidP="00A0536A">
      <w:pPr>
        <w:numPr>
          <w:ilvl w:val="0"/>
          <w:numId w:val="41"/>
        </w:numPr>
        <w:spacing w:after="0" w:line="240" w:lineRule="auto"/>
        <w:rPr>
          <w:rFonts w:ascii="Arial" w:hAnsi="Arial" w:cs="Arial"/>
        </w:rPr>
      </w:pPr>
      <w:r w:rsidRPr="00A0536A">
        <w:rPr>
          <w:rFonts w:ascii="Arial" w:hAnsi="Arial" w:cs="Arial"/>
        </w:rPr>
        <w:t xml:space="preserve">The tip of a shoot growing in the light was cut off and placed on agar jelly for an hour. </w:t>
      </w:r>
    </w:p>
    <w:p w:rsidR="00A0536A" w:rsidRPr="00A0536A" w:rsidRDefault="00A0536A" w:rsidP="00A0536A">
      <w:pPr>
        <w:tabs>
          <w:tab w:val="num" w:pos="360"/>
        </w:tabs>
        <w:spacing w:after="0" w:line="240" w:lineRule="auto"/>
        <w:rPr>
          <w:rFonts w:ascii="Arial" w:hAnsi="Arial" w:cs="Arial"/>
        </w:rPr>
      </w:pPr>
    </w:p>
    <w:p w:rsidR="00A0536A" w:rsidRDefault="00A0536A" w:rsidP="00A0536A">
      <w:pPr>
        <w:numPr>
          <w:ilvl w:val="0"/>
          <w:numId w:val="41"/>
        </w:numPr>
        <w:spacing w:after="0" w:line="240" w:lineRule="auto"/>
        <w:rPr>
          <w:rFonts w:ascii="Arial" w:hAnsi="Arial" w:cs="Arial"/>
        </w:rPr>
      </w:pPr>
      <w:r w:rsidRPr="00A0536A">
        <w:rPr>
          <w:rFonts w:ascii="Arial" w:hAnsi="Arial" w:cs="Arial"/>
        </w:rPr>
        <w:t xml:space="preserve">Two more shoots were then cut to remove their tips. The part of the jelly from right under the first tip shoot was then placed on the edge of one cut shoot, and a fresh piece of jelly on the edge of another. </w:t>
      </w:r>
    </w:p>
    <w:p w:rsidR="00A0536A" w:rsidRPr="00A0536A" w:rsidRDefault="00A0536A" w:rsidP="00A0536A">
      <w:pPr>
        <w:tabs>
          <w:tab w:val="num" w:pos="360"/>
        </w:tabs>
        <w:spacing w:after="0" w:line="240" w:lineRule="auto"/>
        <w:rPr>
          <w:rFonts w:ascii="Arial" w:hAnsi="Arial" w:cs="Arial"/>
        </w:rPr>
      </w:pPr>
    </w:p>
    <w:p w:rsidR="00A0536A" w:rsidRDefault="00A0536A" w:rsidP="00A0536A">
      <w:pPr>
        <w:numPr>
          <w:ilvl w:val="0"/>
          <w:numId w:val="41"/>
        </w:numPr>
        <w:spacing w:after="0" w:line="240" w:lineRule="auto"/>
        <w:rPr>
          <w:rFonts w:ascii="Arial" w:hAnsi="Arial" w:cs="Arial"/>
        </w:rPr>
      </w:pPr>
      <w:r w:rsidRPr="00A0536A">
        <w:rPr>
          <w:rFonts w:ascii="Arial" w:hAnsi="Arial" w:cs="Arial"/>
        </w:rPr>
        <w:t>Both were left in the dark for 3 hours.</w:t>
      </w:r>
    </w:p>
    <w:p w:rsidR="00A0536A" w:rsidRPr="00A0536A" w:rsidRDefault="00A0536A" w:rsidP="00A0536A">
      <w:pPr>
        <w:tabs>
          <w:tab w:val="num" w:pos="360"/>
        </w:tabs>
        <w:spacing w:after="0" w:line="240" w:lineRule="auto"/>
        <w:rPr>
          <w:rFonts w:ascii="Arial" w:hAnsi="Arial" w:cs="Arial"/>
        </w:rPr>
      </w:pPr>
    </w:p>
    <w:p w:rsidR="00A0536A" w:rsidRPr="00A0536A" w:rsidRDefault="00A0536A" w:rsidP="00A0536A">
      <w:pPr>
        <w:numPr>
          <w:ilvl w:val="0"/>
          <w:numId w:val="41"/>
        </w:numPr>
        <w:spacing w:after="0" w:line="240" w:lineRule="auto"/>
        <w:rPr>
          <w:rFonts w:ascii="Arial" w:hAnsi="Arial" w:cs="Arial"/>
        </w:rPr>
      </w:pPr>
      <w:r w:rsidRPr="00A0536A">
        <w:rPr>
          <w:rFonts w:ascii="Arial" w:hAnsi="Arial" w:cs="Arial"/>
        </w:rPr>
        <w:t>RESULT: The shoot with fresh jelly did not bend. The shoot with agar from underneath a cut tip bent – with the side underneath the agar elongating compared to the other side.</w:t>
      </w:r>
    </w:p>
    <w:p w:rsidR="00A0536A" w:rsidRPr="00A0536A" w:rsidRDefault="00A0536A" w:rsidP="00A0536A">
      <w:pPr>
        <w:tabs>
          <w:tab w:val="num" w:pos="360"/>
        </w:tabs>
        <w:rPr>
          <w:rFonts w:ascii="Arial" w:hAnsi="Arial" w:cs="Arial"/>
        </w:rPr>
      </w:pPr>
    </w:p>
    <w:p w:rsidR="00A0536A" w:rsidRPr="00A0536A" w:rsidRDefault="00A0536A" w:rsidP="00A0536A">
      <w:pPr>
        <w:tabs>
          <w:tab w:val="num" w:pos="360"/>
        </w:tabs>
        <w:rPr>
          <w:rFonts w:ascii="Arial" w:hAnsi="Arial" w:cs="Arial"/>
          <w:b/>
          <w:color w:val="008000"/>
        </w:rPr>
      </w:pPr>
      <w:r w:rsidRPr="00A0536A">
        <w:rPr>
          <w:rFonts w:ascii="Arial" w:hAnsi="Arial" w:cs="Arial"/>
          <w:b/>
          <w:color w:val="008000"/>
        </w:rPr>
        <w:t>5</w:t>
      </w:r>
      <w:r>
        <w:rPr>
          <w:rFonts w:ascii="Arial" w:hAnsi="Arial" w:cs="Arial"/>
          <w:b/>
          <w:color w:val="008000"/>
        </w:rPr>
        <w:tab/>
      </w:r>
      <w:r w:rsidRPr="00A0536A">
        <w:rPr>
          <w:rFonts w:ascii="Arial" w:hAnsi="Arial" w:cs="Arial"/>
          <w:b/>
          <w:color w:val="008000"/>
        </w:rPr>
        <w:t>How would you explain this result?</w:t>
      </w:r>
    </w:p>
    <w:p w:rsidR="00A0536A" w:rsidRPr="00A0536A" w:rsidRDefault="00A0536A" w:rsidP="00A0536A">
      <w:pPr>
        <w:pStyle w:val="Heading3"/>
        <w:rPr>
          <w:color w:val="008000"/>
        </w:rPr>
      </w:pPr>
      <w:r w:rsidRPr="00A0536A">
        <w:br w:type="page"/>
      </w:r>
      <w:r w:rsidRPr="00A0536A">
        <w:rPr>
          <w:color w:val="008000"/>
        </w:rPr>
        <w:lastRenderedPageBreak/>
        <w:t>Answers</w:t>
      </w:r>
    </w:p>
    <w:p w:rsidR="00A0536A" w:rsidRDefault="00A0536A" w:rsidP="00A0536A">
      <w:pPr>
        <w:rPr>
          <w:rFonts w:ascii="Arial" w:hAnsi="Arial" w:cs="Arial"/>
        </w:rPr>
      </w:pPr>
    </w:p>
    <w:p w:rsidR="00A0536A" w:rsidRPr="00A0536A" w:rsidRDefault="00A0536A" w:rsidP="00A0536A">
      <w:pPr>
        <w:rPr>
          <w:rFonts w:ascii="Arial" w:hAnsi="Arial" w:cs="Arial"/>
        </w:rPr>
      </w:pPr>
      <w:r w:rsidRPr="00A0536A">
        <w:rPr>
          <w:rFonts w:ascii="Arial" w:hAnsi="Arial" w:cs="Arial"/>
          <w:b/>
          <w:color w:val="008000"/>
        </w:rPr>
        <w:t>1</w:t>
      </w:r>
      <w:r w:rsidRPr="00A0536A">
        <w:rPr>
          <w:rFonts w:ascii="Arial" w:hAnsi="Arial" w:cs="Arial"/>
        </w:rPr>
        <w:t xml:space="preserve"> The first investigation suggests that it is the tip of the plant that is sensitive to light. In the absence of light, the shoot keeps growing, but does not grow towards the light.</w:t>
      </w:r>
    </w:p>
    <w:p w:rsidR="00A0536A" w:rsidRPr="00A0536A" w:rsidRDefault="00A0536A" w:rsidP="00A0536A">
      <w:pPr>
        <w:rPr>
          <w:rFonts w:ascii="Arial" w:hAnsi="Arial" w:cs="Arial"/>
        </w:rPr>
      </w:pPr>
      <w:r w:rsidRPr="00A0536A">
        <w:rPr>
          <w:rFonts w:ascii="Arial" w:hAnsi="Arial" w:cs="Arial"/>
          <w:b/>
          <w:color w:val="008000"/>
        </w:rPr>
        <w:t>2</w:t>
      </w:r>
      <w:r w:rsidRPr="00A0536A">
        <w:rPr>
          <w:rFonts w:ascii="Arial" w:hAnsi="Arial" w:cs="Arial"/>
        </w:rPr>
        <w:t xml:space="preserve"> This tells us that the tip is important in keeping a plant growing. Cutting off the tip stops growth. But replacing it starts growth happening again. If there was an electrical connection (like a nerve impulse) between the tip and the rest of the shoot, cutting it off and replacing it would probably break the connection. So, the message from the tip is likely to be a chemical message (like a hormone) not an electrical message.</w:t>
      </w:r>
    </w:p>
    <w:p w:rsidR="00A0536A" w:rsidRPr="00A0536A" w:rsidRDefault="00A0536A" w:rsidP="00A0536A">
      <w:pPr>
        <w:rPr>
          <w:rFonts w:ascii="Arial" w:hAnsi="Arial" w:cs="Arial"/>
        </w:rPr>
      </w:pPr>
      <w:r w:rsidRPr="00A0536A">
        <w:rPr>
          <w:rFonts w:ascii="Arial" w:hAnsi="Arial" w:cs="Arial"/>
          <w:b/>
          <w:color w:val="008000"/>
        </w:rPr>
        <w:t>3</w:t>
      </w:r>
      <w:r w:rsidRPr="00A0536A">
        <w:rPr>
          <w:rFonts w:ascii="Arial" w:hAnsi="Arial" w:cs="Arial"/>
        </w:rPr>
        <w:t xml:space="preserve"> This tells us that something from the shoot tip can pass into agar gel and that something (probably a chemical messenger) can re-start growth in a cut shoot.</w:t>
      </w:r>
    </w:p>
    <w:p w:rsidR="00A0536A" w:rsidRPr="00A0536A" w:rsidRDefault="00A0536A" w:rsidP="00A0536A">
      <w:pPr>
        <w:rPr>
          <w:rFonts w:ascii="Arial" w:hAnsi="Arial" w:cs="Arial"/>
        </w:rPr>
      </w:pPr>
      <w:r w:rsidRPr="00A0536A">
        <w:rPr>
          <w:rFonts w:ascii="Arial" w:hAnsi="Arial" w:cs="Arial"/>
          <w:b/>
          <w:color w:val="008000"/>
        </w:rPr>
        <w:t>4</w:t>
      </w:r>
      <w:r w:rsidRPr="00A0536A">
        <w:rPr>
          <w:rFonts w:ascii="Arial" w:hAnsi="Arial" w:cs="Arial"/>
        </w:rPr>
        <w:t xml:space="preserve"> This tells us that something from the shoot tip (probably a chemical messenger) can pass through gelatin, but not through foil. </w:t>
      </w:r>
    </w:p>
    <w:p w:rsidR="00A0536A" w:rsidRPr="00A0536A" w:rsidRDefault="00A0536A" w:rsidP="00A0536A">
      <w:pPr>
        <w:rPr>
          <w:rFonts w:ascii="Arial" w:hAnsi="Arial" w:cs="Arial"/>
        </w:rPr>
      </w:pPr>
      <w:r w:rsidRPr="00A0536A">
        <w:rPr>
          <w:rFonts w:ascii="Arial" w:hAnsi="Arial" w:cs="Arial"/>
          <w:b/>
          <w:color w:val="008000"/>
        </w:rPr>
        <w:t>5</w:t>
      </w:r>
      <w:r w:rsidRPr="00A0536A">
        <w:rPr>
          <w:rFonts w:ascii="Arial" w:hAnsi="Arial" w:cs="Arial"/>
        </w:rPr>
        <w:t xml:space="preserve"> This tells us that something from the shoot tip can make a shoot grow unevenly if it is put on one side of the shoot only. So, if a chemical messenger is at a higher concentration on one side of the shoot than the other, the shoot will grow more on one side and bend. It could bend towards a stimulus (such as light). Perhaps, somehow, light changes the concentration of the chemical messenger and this is how the shoot responds to the stimulus.</w:t>
      </w:r>
    </w:p>
    <w:p w:rsidR="00A0536A" w:rsidRPr="00A0536A" w:rsidRDefault="00A0536A" w:rsidP="00A0536A">
      <w:pPr>
        <w:pStyle w:val="Notes"/>
        <w:rPr>
          <w:rFonts w:ascii="Arial" w:hAnsi="Arial"/>
        </w:rPr>
      </w:pPr>
    </w:p>
    <w:p w:rsidR="00A0536A" w:rsidRPr="00A0536A" w:rsidRDefault="00A0536A" w:rsidP="00A0536A">
      <w:pPr>
        <w:pStyle w:val="Notes"/>
        <w:rPr>
          <w:rFonts w:ascii="Arial" w:hAnsi="Arial"/>
        </w:rPr>
      </w:pPr>
    </w:p>
    <w:p w:rsidR="00A0536A" w:rsidRPr="00A0536A" w:rsidRDefault="00A0536A" w:rsidP="00A0536A">
      <w:pPr>
        <w:pStyle w:val="Notes"/>
        <w:rPr>
          <w:rFonts w:ascii="Arial" w:hAnsi="Arial"/>
        </w:rPr>
      </w:pPr>
    </w:p>
    <w:p w:rsidR="00A0536A" w:rsidRPr="00A0536A" w:rsidRDefault="00A0536A" w:rsidP="00A0536A">
      <w:pPr>
        <w:pStyle w:val="Notes"/>
        <w:rPr>
          <w:rFonts w:ascii="Arial" w:hAnsi="Arial"/>
        </w:rPr>
      </w:pPr>
    </w:p>
    <w:p w:rsidR="00CF7987" w:rsidRPr="00A0536A" w:rsidRDefault="00CF7987" w:rsidP="00A0536A">
      <w:pPr>
        <w:rPr>
          <w:rFonts w:ascii="Arial" w:hAnsi="Arial" w:cs="Arial"/>
        </w:rPr>
      </w:pPr>
    </w:p>
    <w:sectPr w:rsidR="00CF7987" w:rsidRPr="00A0536A" w:rsidSect="00A0536A">
      <w:pgSz w:w="11906" w:h="16838" w:code="9"/>
      <w:pgMar w:top="1293" w:right="170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221" w:rsidRDefault="00966221">
      <w:r>
        <w:separator/>
      </w:r>
    </w:p>
  </w:endnote>
  <w:endnote w:type="continuationSeparator" w:id="0">
    <w:p w:rsidR="00966221" w:rsidRDefault="0096622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36A" w:rsidRPr="00632D71" w:rsidRDefault="00A0536A" w:rsidP="00632D71">
    <w:pPr>
      <w:pStyle w:val="footer0"/>
      <w:rPr>
        <w:szCs w:val="18"/>
      </w:rPr>
    </w:pPr>
    <w:r w:rsidRPr="00632D71">
      <w:rPr>
        <w:szCs w:val="18"/>
      </w:rPr>
      <w:t>©  Nuffield Foundati</w:t>
    </w:r>
    <w:r>
      <w:rPr>
        <w:szCs w:val="18"/>
      </w:rPr>
      <w:t>on / Biosciences Federation 2009</w:t>
    </w:r>
    <w:r w:rsidRPr="00632D71">
      <w:rPr>
        <w:szCs w:val="18"/>
      </w:rPr>
      <w:t xml:space="preserve">    •   Downloaded from   Practicalbiology.org  •  PAGE </w:t>
    </w:r>
    <w:r w:rsidRPr="00632D71">
      <w:rPr>
        <w:rFonts w:eastAsia="Calibri"/>
        <w:szCs w:val="18"/>
      </w:rPr>
      <w:fldChar w:fldCharType="begin"/>
    </w:r>
    <w:r w:rsidRPr="00632D71">
      <w:rPr>
        <w:rFonts w:eastAsia="Calibri"/>
        <w:szCs w:val="18"/>
      </w:rPr>
      <w:instrText xml:space="preserve"> PAGE </w:instrText>
    </w:r>
    <w:r w:rsidRPr="00632D71">
      <w:rPr>
        <w:rFonts w:eastAsia="Calibri"/>
        <w:szCs w:val="18"/>
      </w:rPr>
      <w:fldChar w:fldCharType="separate"/>
    </w:r>
    <w:r w:rsidR="00E82405">
      <w:rPr>
        <w:rFonts w:eastAsia="Calibri"/>
        <w:noProof/>
        <w:szCs w:val="18"/>
      </w:rPr>
      <w:t>1</w:t>
    </w:r>
    <w:r w:rsidRPr="00632D71">
      <w:rPr>
        <w:rFonts w:eastAsia="Calibri"/>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221" w:rsidRDefault="00966221">
      <w:r>
        <w:separator/>
      </w:r>
    </w:p>
  </w:footnote>
  <w:footnote w:type="continuationSeparator" w:id="0">
    <w:p w:rsidR="00966221" w:rsidRDefault="009662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36A" w:rsidRDefault="00E82405" w:rsidP="00EE275A">
    <w:pPr>
      <w:tabs>
        <w:tab w:val="left" w:pos="7308"/>
      </w:tabs>
      <w:rPr>
        <w:rFonts w:ascii="Arial" w:hAnsi="Arial" w:cs="Arial"/>
        <w:b/>
        <w:color w:val="008000"/>
        <w:sz w:val="28"/>
        <w:szCs w:val="28"/>
      </w:rPr>
    </w:pPr>
    <w:r>
      <w:rPr>
        <w:rFonts w:ascii="Arial" w:hAnsi="Arial" w:cs="Arial"/>
        <w:b/>
        <w:noProof/>
        <w:color w:val="008000"/>
        <w:sz w:val="28"/>
        <w:szCs w:val="28"/>
        <w:lang w:eastAsia="en-GB"/>
      </w:rPr>
      <w:drawing>
        <wp:inline distT="0" distB="0" distL="0" distR="0">
          <wp:extent cx="5400675" cy="895350"/>
          <wp:effectExtent l="19050" t="0" r="9525" b="0"/>
          <wp:docPr id="1" name="Picture 1" descr="Student shee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heet header"/>
                  <pic:cNvPicPr>
                    <a:picLocks noChangeAspect="1" noChangeArrowheads="1"/>
                  </pic:cNvPicPr>
                </pic:nvPicPr>
                <pic:blipFill>
                  <a:blip r:embed="rId1"/>
                  <a:srcRect/>
                  <a:stretch>
                    <a:fillRect/>
                  </a:stretch>
                </pic:blipFill>
                <pic:spPr bwMode="auto">
                  <a:xfrm>
                    <a:off x="0" y="0"/>
                    <a:ext cx="5400675" cy="895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176FA"/>
    <w:multiLevelType w:val="multilevel"/>
    <w:tmpl w:val="0809001D"/>
    <w:numStyleLink w:val="1ai"/>
  </w:abstractNum>
  <w:abstractNum w:abstractNumId="1">
    <w:nsid w:val="09B46B14"/>
    <w:multiLevelType w:val="multilevel"/>
    <w:tmpl w:val="0809001D"/>
    <w:styleLink w:val="1ai"/>
    <w:lvl w:ilvl="0">
      <w:start w:val="1"/>
      <w:numFmt w:val="lowerLetter"/>
      <w:lvlText w:val="%1"/>
      <w:lvlJc w:val="left"/>
      <w:pPr>
        <w:tabs>
          <w:tab w:val="num" w:pos="360"/>
        </w:tabs>
        <w:ind w:left="360" w:hanging="360"/>
      </w:pPr>
      <w:rPr>
        <w:rFonts w:ascii="Arial" w:hAnsi="Arial" w:hint="default"/>
        <w:b/>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C04637"/>
    <w:multiLevelType w:val="multilevel"/>
    <w:tmpl w:val="0809001D"/>
    <w:numStyleLink w:val="1ai"/>
  </w:abstractNum>
  <w:abstractNum w:abstractNumId="3">
    <w:nsid w:val="0D3975E7"/>
    <w:multiLevelType w:val="hybridMultilevel"/>
    <w:tmpl w:val="F190D530"/>
    <w:lvl w:ilvl="0" w:tplc="1A381CA4">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D9D04FC"/>
    <w:multiLevelType w:val="hybridMultilevel"/>
    <w:tmpl w:val="F9C49F38"/>
    <w:lvl w:ilvl="0" w:tplc="4EDE1D64">
      <w:start w:val="1"/>
      <w:numFmt w:val="bullet"/>
      <w:lvlText w:val=""/>
      <w:lvlJc w:val="left"/>
      <w:pPr>
        <w:tabs>
          <w:tab w:val="num" w:pos="340"/>
        </w:tabs>
        <w:ind w:left="340" w:hanging="34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15C1753"/>
    <w:multiLevelType w:val="hybridMultilevel"/>
    <w:tmpl w:val="8AC0757C"/>
    <w:lvl w:ilvl="0" w:tplc="90662C36">
      <w:start w:val="1"/>
      <w:numFmt w:val="decimal"/>
      <w:lvlText w:val="%1"/>
      <w:lvlJc w:val="left"/>
      <w:pPr>
        <w:tabs>
          <w:tab w:val="num" w:pos="567"/>
        </w:tabs>
        <w:ind w:left="567" w:hanging="567"/>
      </w:pPr>
      <w:rPr>
        <w:rFonts w:ascii="Arial" w:hAnsi="Arial" w:cs="Arial"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3BF464A"/>
    <w:multiLevelType w:val="hybridMultilevel"/>
    <w:tmpl w:val="B63494D2"/>
    <w:lvl w:ilvl="0" w:tplc="1A381CA4">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41815D1"/>
    <w:multiLevelType w:val="hybridMultilevel"/>
    <w:tmpl w:val="5A5A9310"/>
    <w:lvl w:ilvl="0" w:tplc="4EDE1D64">
      <w:start w:val="1"/>
      <w:numFmt w:val="bullet"/>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EA2E21"/>
    <w:multiLevelType w:val="hybridMultilevel"/>
    <w:tmpl w:val="4E4067F4"/>
    <w:lvl w:ilvl="0" w:tplc="54523D0C">
      <w:start w:val="1"/>
      <w:numFmt w:val="decimal"/>
      <w:lvlText w:val="%1"/>
      <w:lvlJc w:val="left"/>
      <w:pPr>
        <w:tabs>
          <w:tab w:val="num" w:pos="567"/>
        </w:tabs>
        <w:ind w:left="567" w:hanging="567"/>
      </w:pPr>
      <w:rPr>
        <w:rFonts w:hint="default"/>
        <w:b/>
        <w:i w:val="0"/>
        <w:color w:val="008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BAC4566"/>
    <w:multiLevelType w:val="multilevel"/>
    <w:tmpl w:val="0809001D"/>
    <w:numStyleLink w:val="1ai"/>
  </w:abstractNum>
  <w:abstractNum w:abstractNumId="10">
    <w:nsid w:val="1EAB34A3"/>
    <w:multiLevelType w:val="hybridMultilevel"/>
    <w:tmpl w:val="00EE0C3E"/>
    <w:lvl w:ilvl="0" w:tplc="4EDE1D64">
      <w:start w:val="1"/>
      <w:numFmt w:val="bullet"/>
      <w:lvlText w:val=""/>
      <w:lvlJc w:val="left"/>
      <w:pPr>
        <w:tabs>
          <w:tab w:val="num" w:pos="340"/>
        </w:tabs>
        <w:ind w:left="340" w:hanging="34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EF71F31"/>
    <w:multiLevelType w:val="multilevel"/>
    <w:tmpl w:val="0809001D"/>
    <w:numStyleLink w:val="1ai"/>
  </w:abstractNum>
  <w:abstractNum w:abstractNumId="12">
    <w:nsid w:val="21516280"/>
    <w:multiLevelType w:val="hybridMultilevel"/>
    <w:tmpl w:val="310855FE"/>
    <w:lvl w:ilvl="0" w:tplc="516287DE">
      <w:start w:val="1"/>
      <w:numFmt w:val="decimal"/>
      <w:lvlText w:val="%1"/>
      <w:lvlJc w:val="left"/>
      <w:pPr>
        <w:tabs>
          <w:tab w:val="num" w:pos="567"/>
        </w:tabs>
        <w:ind w:left="567" w:hanging="567"/>
      </w:pPr>
      <w:rPr>
        <w:rFonts w:hint="default"/>
        <w:b/>
        <w:i w:val="0"/>
        <w:color w:val="008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49E705F"/>
    <w:multiLevelType w:val="hybridMultilevel"/>
    <w:tmpl w:val="718C70C8"/>
    <w:lvl w:ilvl="0" w:tplc="4EDE1D64">
      <w:start w:val="1"/>
      <w:numFmt w:val="bullet"/>
      <w:lvlText w:val=""/>
      <w:lvlJc w:val="left"/>
      <w:pPr>
        <w:tabs>
          <w:tab w:val="num" w:pos="340"/>
        </w:tabs>
        <w:ind w:left="340" w:hanging="34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4A62BA7"/>
    <w:multiLevelType w:val="hybridMultilevel"/>
    <w:tmpl w:val="B1A4538C"/>
    <w:lvl w:ilvl="0" w:tplc="1A381CA4">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A7D44DD"/>
    <w:multiLevelType w:val="hybridMultilevel"/>
    <w:tmpl w:val="7786DB00"/>
    <w:lvl w:ilvl="0" w:tplc="1A381CA4">
      <w:start w:val="1"/>
      <w:numFmt w:val="bullet"/>
      <w:lvlText w:val=""/>
      <w:lvlJc w:val="left"/>
      <w:pPr>
        <w:tabs>
          <w:tab w:val="num" w:pos="927"/>
        </w:tabs>
        <w:ind w:left="927" w:hanging="360"/>
      </w:pPr>
      <w:rPr>
        <w:rFonts w:ascii="Symbol" w:hAnsi="Symbol" w:hint="default"/>
        <w:b/>
        <w:i w:val="0"/>
        <w:sz w:val="24"/>
        <w:szCs w:val="24"/>
      </w:rPr>
    </w:lvl>
    <w:lvl w:ilvl="1" w:tplc="C262A0A2">
      <w:start w:val="1"/>
      <w:numFmt w:val="decimal"/>
      <w:lvlText w:val="%2"/>
      <w:lvlJc w:val="left"/>
      <w:pPr>
        <w:tabs>
          <w:tab w:val="num" w:pos="2214"/>
        </w:tabs>
        <w:ind w:left="2214" w:hanging="567"/>
      </w:pPr>
      <w:rPr>
        <w:rFonts w:hint="default"/>
        <w:b/>
        <w:i w:val="0"/>
        <w:sz w:val="24"/>
        <w:szCs w:val="24"/>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6">
    <w:nsid w:val="2D857EFE"/>
    <w:multiLevelType w:val="hybridMultilevel"/>
    <w:tmpl w:val="E81C1914"/>
    <w:lvl w:ilvl="0" w:tplc="C262A0A2">
      <w:start w:val="1"/>
      <w:numFmt w:val="decimal"/>
      <w:lvlText w:val="%1"/>
      <w:lvlJc w:val="left"/>
      <w:pPr>
        <w:tabs>
          <w:tab w:val="num" w:pos="567"/>
        </w:tabs>
        <w:ind w:left="567" w:hanging="567"/>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13B5642"/>
    <w:multiLevelType w:val="hybridMultilevel"/>
    <w:tmpl w:val="7B283686"/>
    <w:lvl w:ilvl="0" w:tplc="67660BBC">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2A0DE5"/>
    <w:multiLevelType w:val="hybridMultilevel"/>
    <w:tmpl w:val="58E841D2"/>
    <w:lvl w:ilvl="0" w:tplc="1A381CA4">
      <w:start w:val="1"/>
      <w:numFmt w:val="bullet"/>
      <w:lvlText w:val=""/>
      <w:lvlJc w:val="left"/>
      <w:pPr>
        <w:tabs>
          <w:tab w:val="num" w:pos="1080"/>
        </w:tabs>
        <w:ind w:left="1080" w:hanging="360"/>
      </w:pPr>
      <w:rPr>
        <w:rFonts w:ascii="Symbol" w:hAnsi="Symbol" w:hint="default"/>
        <w:sz w:val="24"/>
        <w:szCs w:val="2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nsid w:val="392F05E5"/>
    <w:multiLevelType w:val="hybridMultilevel"/>
    <w:tmpl w:val="083886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1743E4"/>
    <w:multiLevelType w:val="hybridMultilevel"/>
    <w:tmpl w:val="B4EE9D0A"/>
    <w:lvl w:ilvl="0" w:tplc="088423E6">
      <w:start w:val="1"/>
      <w:numFmt w:val="decimal"/>
      <w:lvlText w:val="%1"/>
      <w:lvlJc w:val="left"/>
      <w:pPr>
        <w:tabs>
          <w:tab w:val="num" w:pos="567"/>
        </w:tabs>
        <w:ind w:left="567" w:hanging="567"/>
      </w:pPr>
      <w:rPr>
        <w:rFonts w:hint="default"/>
        <w:b/>
        <w:i w:val="0"/>
        <w:color w:val="008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4773B01"/>
    <w:multiLevelType w:val="hybridMultilevel"/>
    <w:tmpl w:val="CBD6641E"/>
    <w:lvl w:ilvl="0" w:tplc="C262A0A2">
      <w:start w:val="1"/>
      <w:numFmt w:val="decimal"/>
      <w:lvlText w:val="%1"/>
      <w:lvlJc w:val="left"/>
      <w:pPr>
        <w:tabs>
          <w:tab w:val="num" w:pos="567"/>
        </w:tabs>
        <w:ind w:left="567" w:hanging="567"/>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5B44CE2"/>
    <w:multiLevelType w:val="multilevel"/>
    <w:tmpl w:val="0809001D"/>
    <w:numStyleLink w:val="1ai"/>
  </w:abstractNum>
  <w:abstractNum w:abstractNumId="23">
    <w:nsid w:val="47443495"/>
    <w:multiLevelType w:val="hybridMultilevel"/>
    <w:tmpl w:val="86F4D90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1002667"/>
    <w:multiLevelType w:val="multilevel"/>
    <w:tmpl w:val="0809001D"/>
    <w:lvl w:ilvl="0">
      <w:start w:val="1"/>
      <w:numFmt w:val="lowerLetter"/>
      <w:lvlText w:val="%1"/>
      <w:lvlJc w:val="left"/>
      <w:pPr>
        <w:tabs>
          <w:tab w:val="num" w:pos="360"/>
        </w:tabs>
        <w:ind w:left="360" w:hanging="360"/>
      </w:pPr>
      <w:rPr>
        <w:rFonts w:ascii="Arial" w:hAnsi="Arial" w:hint="default"/>
        <w:b/>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25268B2"/>
    <w:multiLevelType w:val="hybridMultilevel"/>
    <w:tmpl w:val="8F8C7A30"/>
    <w:lvl w:ilvl="0" w:tplc="1A381CA4">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3EA7B8F"/>
    <w:multiLevelType w:val="multilevel"/>
    <w:tmpl w:val="0809001D"/>
    <w:numStyleLink w:val="1ai"/>
  </w:abstractNum>
  <w:abstractNum w:abstractNumId="27">
    <w:nsid w:val="551A0184"/>
    <w:multiLevelType w:val="hybridMultilevel"/>
    <w:tmpl w:val="C9C884C2"/>
    <w:lvl w:ilvl="0" w:tplc="CDC4803A">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B66EB6"/>
    <w:multiLevelType w:val="hybridMultilevel"/>
    <w:tmpl w:val="F5127A78"/>
    <w:lvl w:ilvl="0" w:tplc="B3DED0A2">
      <w:start w:val="1"/>
      <w:numFmt w:val="decimal"/>
      <w:lvlText w:val="%1"/>
      <w:lvlJc w:val="left"/>
      <w:pPr>
        <w:tabs>
          <w:tab w:val="num" w:pos="567"/>
        </w:tabs>
        <w:ind w:left="567" w:hanging="567"/>
      </w:pPr>
      <w:rPr>
        <w:rFonts w:hint="default"/>
        <w:b/>
        <w:i w:val="0"/>
        <w:color w:val="008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B603F2A"/>
    <w:multiLevelType w:val="hybridMultilevel"/>
    <w:tmpl w:val="C4406892"/>
    <w:lvl w:ilvl="0" w:tplc="5F54ACD6">
      <w:start w:val="1"/>
      <w:numFmt w:val="bullet"/>
      <w:lvlText w:val=""/>
      <w:lvlJc w:val="left"/>
      <w:pPr>
        <w:tabs>
          <w:tab w:val="num" w:pos="340"/>
        </w:tabs>
        <w:ind w:left="340" w:hanging="34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7CC5587"/>
    <w:multiLevelType w:val="hybridMultilevel"/>
    <w:tmpl w:val="D646B56A"/>
    <w:lvl w:ilvl="0" w:tplc="5F54ACD6">
      <w:start w:val="1"/>
      <w:numFmt w:val="bullet"/>
      <w:lvlText w:val=""/>
      <w:lvlJc w:val="left"/>
      <w:pPr>
        <w:tabs>
          <w:tab w:val="num" w:pos="340"/>
        </w:tabs>
        <w:ind w:left="340" w:hanging="34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8567149"/>
    <w:multiLevelType w:val="multilevel"/>
    <w:tmpl w:val="0809001D"/>
    <w:numStyleLink w:val="1ai"/>
  </w:abstractNum>
  <w:abstractNum w:abstractNumId="32">
    <w:nsid w:val="696341BF"/>
    <w:multiLevelType w:val="multilevel"/>
    <w:tmpl w:val="0809001D"/>
    <w:numStyleLink w:val="1ai"/>
  </w:abstractNum>
  <w:abstractNum w:abstractNumId="33">
    <w:nsid w:val="698D0392"/>
    <w:multiLevelType w:val="hybridMultilevel"/>
    <w:tmpl w:val="7B6E90BE"/>
    <w:lvl w:ilvl="0" w:tplc="69AC588E">
      <w:start w:val="1"/>
      <w:numFmt w:val="decimal"/>
      <w:lvlText w:val="%1"/>
      <w:lvlJc w:val="left"/>
      <w:pPr>
        <w:tabs>
          <w:tab w:val="num" w:pos="567"/>
        </w:tabs>
        <w:ind w:left="567" w:hanging="567"/>
      </w:pPr>
      <w:rPr>
        <w:rFonts w:hint="default"/>
        <w:b/>
        <w:i w:val="0"/>
        <w:color w:val="008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DEA01F4"/>
    <w:multiLevelType w:val="singleLevel"/>
    <w:tmpl w:val="B1AEF28E"/>
    <w:lvl w:ilvl="0">
      <w:start w:val="1"/>
      <w:numFmt w:val="decimal"/>
      <w:lvlText w:val="%1"/>
      <w:lvlJc w:val="left"/>
      <w:pPr>
        <w:tabs>
          <w:tab w:val="num" w:pos="567"/>
        </w:tabs>
        <w:ind w:left="567" w:hanging="567"/>
      </w:pPr>
      <w:rPr>
        <w:rFonts w:hint="default"/>
        <w:b/>
        <w:i w:val="0"/>
        <w:color w:val="008000"/>
        <w:sz w:val="22"/>
      </w:rPr>
    </w:lvl>
  </w:abstractNum>
  <w:abstractNum w:abstractNumId="35">
    <w:nsid w:val="6E451B8B"/>
    <w:multiLevelType w:val="multilevel"/>
    <w:tmpl w:val="0809001D"/>
    <w:numStyleLink w:val="1ai"/>
  </w:abstractNum>
  <w:abstractNum w:abstractNumId="36">
    <w:nsid w:val="6FE15845"/>
    <w:multiLevelType w:val="hybridMultilevel"/>
    <w:tmpl w:val="18BC303E"/>
    <w:lvl w:ilvl="0" w:tplc="C262A0A2">
      <w:start w:val="1"/>
      <w:numFmt w:val="decimal"/>
      <w:lvlText w:val="%1"/>
      <w:lvlJc w:val="left"/>
      <w:pPr>
        <w:tabs>
          <w:tab w:val="num" w:pos="567"/>
        </w:tabs>
        <w:ind w:left="567" w:hanging="567"/>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71715E31"/>
    <w:multiLevelType w:val="hybridMultilevel"/>
    <w:tmpl w:val="CC267BF2"/>
    <w:lvl w:ilvl="0" w:tplc="71B0E12C">
      <w:start w:val="1"/>
      <w:numFmt w:val="decimal"/>
      <w:lvlText w:val="%1"/>
      <w:lvlJc w:val="left"/>
      <w:pPr>
        <w:tabs>
          <w:tab w:val="num" w:pos="567"/>
        </w:tabs>
        <w:ind w:left="567" w:hanging="567"/>
      </w:pPr>
      <w:rPr>
        <w:rFonts w:hint="default"/>
        <w:b/>
        <w:i w:val="0"/>
        <w:color w:val="008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46F2139"/>
    <w:multiLevelType w:val="hybridMultilevel"/>
    <w:tmpl w:val="61C8B54A"/>
    <w:lvl w:ilvl="0" w:tplc="4EDE1D64">
      <w:start w:val="1"/>
      <w:numFmt w:val="bullet"/>
      <w:lvlText w:val=""/>
      <w:lvlJc w:val="left"/>
      <w:pPr>
        <w:tabs>
          <w:tab w:val="num" w:pos="340"/>
        </w:tabs>
        <w:ind w:left="340" w:hanging="34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69F774F"/>
    <w:multiLevelType w:val="hybridMultilevel"/>
    <w:tmpl w:val="AE7A2570"/>
    <w:lvl w:ilvl="0" w:tplc="4EDE1D64">
      <w:start w:val="1"/>
      <w:numFmt w:val="bullet"/>
      <w:lvlText w:val=""/>
      <w:lvlJc w:val="left"/>
      <w:pPr>
        <w:tabs>
          <w:tab w:val="num" w:pos="907"/>
        </w:tabs>
        <w:ind w:left="907" w:hanging="340"/>
      </w:pPr>
      <w:rPr>
        <w:rFonts w:ascii="Symbol" w:hAnsi="Symbol" w:hint="default"/>
        <w:b/>
        <w:i w:val="0"/>
        <w:sz w:val="22"/>
        <w:szCs w:val="22"/>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nsid w:val="7E5C6304"/>
    <w:multiLevelType w:val="hybridMultilevel"/>
    <w:tmpl w:val="9E84C1D2"/>
    <w:lvl w:ilvl="0" w:tplc="FFFFFFFF">
      <w:start w:val="1"/>
      <w:numFmt w:val="bullet"/>
      <w:lvlText w:val=""/>
      <w:lvlJc w:val="left"/>
      <w:pPr>
        <w:tabs>
          <w:tab w:val="num" w:pos="360"/>
        </w:tabs>
        <w:ind w:left="360" w:hanging="360"/>
      </w:pPr>
      <w:rPr>
        <w:rFonts w:ascii="Symbol" w:hAnsi="Symbol"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7"/>
  </w:num>
  <w:num w:numId="3">
    <w:abstractNumId w:val="23"/>
  </w:num>
  <w:num w:numId="4">
    <w:abstractNumId w:val="19"/>
  </w:num>
  <w:num w:numId="5">
    <w:abstractNumId w:val="32"/>
  </w:num>
  <w:num w:numId="6">
    <w:abstractNumId w:val="1"/>
  </w:num>
  <w:num w:numId="7">
    <w:abstractNumId w:val="34"/>
  </w:num>
  <w:num w:numId="8">
    <w:abstractNumId w:val="33"/>
  </w:num>
  <w:num w:numId="9">
    <w:abstractNumId w:val="13"/>
  </w:num>
  <w:num w:numId="10">
    <w:abstractNumId w:val="10"/>
  </w:num>
  <w:num w:numId="11">
    <w:abstractNumId w:val="4"/>
  </w:num>
  <w:num w:numId="12">
    <w:abstractNumId w:val="38"/>
  </w:num>
  <w:num w:numId="13">
    <w:abstractNumId w:val="30"/>
  </w:num>
  <w:num w:numId="14">
    <w:abstractNumId w:val="29"/>
  </w:num>
  <w:num w:numId="15">
    <w:abstractNumId w:val="5"/>
  </w:num>
  <w:num w:numId="16">
    <w:abstractNumId w:val="39"/>
  </w:num>
  <w:num w:numId="17">
    <w:abstractNumId w:val="36"/>
  </w:num>
  <w:num w:numId="18">
    <w:abstractNumId w:val="3"/>
  </w:num>
  <w:num w:numId="19">
    <w:abstractNumId w:val="14"/>
  </w:num>
  <w:num w:numId="20">
    <w:abstractNumId w:val="25"/>
  </w:num>
  <w:num w:numId="21">
    <w:abstractNumId w:val="35"/>
  </w:num>
  <w:num w:numId="22">
    <w:abstractNumId w:val="6"/>
  </w:num>
  <w:num w:numId="23">
    <w:abstractNumId w:val="21"/>
  </w:num>
  <w:num w:numId="24">
    <w:abstractNumId w:val="0"/>
  </w:num>
  <w:num w:numId="25">
    <w:abstractNumId w:val="16"/>
  </w:num>
  <w:num w:numId="26">
    <w:abstractNumId w:val="40"/>
  </w:num>
  <w:num w:numId="27">
    <w:abstractNumId w:val="22"/>
  </w:num>
  <w:num w:numId="28">
    <w:abstractNumId w:val="20"/>
  </w:num>
  <w:num w:numId="29">
    <w:abstractNumId w:val="2"/>
  </w:num>
  <w:num w:numId="30">
    <w:abstractNumId w:val="12"/>
  </w:num>
  <w:num w:numId="31">
    <w:abstractNumId w:val="15"/>
  </w:num>
  <w:num w:numId="32">
    <w:abstractNumId w:val="37"/>
  </w:num>
  <w:num w:numId="33">
    <w:abstractNumId w:val="31"/>
  </w:num>
  <w:num w:numId="34">
    <w:abstractNumId w:val="8"/>
  </w:num>
  <w:num w:numId="35">
    <w:abstractNumId w:val="18"/>
  </w:num>
  <w:num w:numId="36">
    <w:abstractNumId w:val="28"/>
  </w:num>
  <w:num w:numId="37">
    <w:abstractNumId w:val="7"/>
  </w:num>
  <w:num w:numId="38">
    <w:abstractNumId w:val="24"/>
  </w:num>
  <w:num w:numId="39">
    <w:abstractNumId w:val="9"/>
  </w:num>
  <w:num w:numId="40">
    <w:abstractNumId w:val="11"/>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1"/>
    <w:footnote w:id="0"/>
  </w:footnotePr>
  <w:endnotePr>
    <w:endnote w:id="-1"/>
    <w:endnote w:id="0"/>
  </w:endnotePr>
  <w:compat/>
  <w:rsids>
    <w:rsidRoot w:val="00CF1353"/>
    <w:rsid w:val="0001362F"/>
    <w:rsid w:val="00033237"/>
    <w:rsid w:val="00037CE0"/>
    <w:rsid w:val="00050811"/>
    <w:rsid w:val="000865BB"/>
    <w:rsid w:val="00087112"/>
    <w:rsid w:val="00087F30"/>
    <w:rsid w:val="00097889"/>
    <w:rsid w:val="000A15E2"/>
    <w:rsid w:val="000B1E79"/>
    <w:rsid w:val="000C7EDB"/>
    <w:rsid w:val="001069E7"/>
    <w:rsid w:val="001453D0"/>
    <w:rsid w:val="00150867"/>
    <w:rsid w:val="00164347"/>
    <w:rsid w:val="00165072"/>
    <w:rsid w:val="00191FB8"/>
    <w:rsid w:val="001A4A2D"/>
    <w:rsid w:val="002527EF"/>
    <w:rsid w:val="00253A75"/>
    <w:rsid w:val="002B1AED"/>
    <w:rsid w:val="002B7350"/>
    <w:rsid w:val="002C48AA"/>
    <w:rsid w:val="002E1B7D"/>
    <w:rsid w:val="002E278E"/>
    <w:rsid w:val="00322DD7"/>
    <w:rsid w:val="003515D5"/>
    <w:rsid w:val="00367347"/>
    <w:rsid w:val="00396566"/>
    <w:rsid w:val="003D5406"/>
    <w:rsid w:val="003E71DE"/>
    <w:rsid w:val="003F2EAD"/>
    <w:rsid w:val="003F690E"/>
    <w:rsid w:val="00447C23"/>
    <w:rsid w:val="00452B4E"/>
    <w:rsid w:val="004561FD"/>
    <w:rsid w:val="00460EB1"/>
    <w:rsid w:val="00464869"/>
    <w:rsid w:val="004B085A"/>
    <w:rsid w:val="004C77E9"/>
    <w:rsid w:val="00525823"/>
    <w:rsid w:val="005342B1"/>
    <w:rsid w:val="005866D4"/>
    <w:rsid w:val="005A6E0E"/>
    <w:rsid w:val="005D7840"/>
    <w:rsid w:val="00601055"/>
    <w:rsid w:val="00626FF6"/>
    <w:rsid w:val="00632D71"/>
    <w:rsid w:val="0063333B"/>
    <w:rsid w:val="00634550"/>
    <w:rsid w:val="006647C3"/>
    <w:rsid w:val="00680B61"/>
    <w:rsid w:val="00685D80"/>
    <w:rsid w:val="00694EB2"/>
    <w:rsid w:val="006B23EA"/>
    <w:rsid w:val="00710C2A"/>
    <w:rsid w:val="00730F26"/>
    <w:rsid w:val="007510F9"/>
    <w:rsid w:val="00753FDE"/>
    <w:rsid w:val="00757A92"/>
    <w:rsid w:val="007B42E7"/>
    <w:rsid w:val="007C5648"/>
    <w:rsid w:val="007F028F"/>
    <w:rsid w:val="008107C2"/>
    <w:rsid w:val="00810842"/>
    <w:rsid w:val="0081435C"/>
    <w:rsid w:val="00826FED"/>
    <w:rsid w:val="00850327"/>
    <w:rsid w:val="00852A54"/>
    <w:rsid w:val="00866BE1"/>
    <w:rsid w:val="008B55DB"/>
    <w:rsid w:val="008C1852"/>
    <w:rsid w:val="00966221"/>
    <w:rsid w:val="00976BF1"/>
    <w:rsid w:val="00982342"/>
    <w:rsid w:val="00996370"/>
    <w:rsid w:val="009C5B6E"/>
    <w:rsid w:val="009F7E3E"/>
    <w:rsid w:val="00A0536A"/>
    <w:rsid w:val="00A160E8"/>
    <w:rsid w:val="00A2040C"/>
    <w:rsid w:val="00AA3053"/>
    <w:rsid w:val="00AC3B95"/>
    <w:rsid w:val="00AE16D3"/>
    <w:rsid w:val="00B42C87"/>
    <w:rsid w:val="00B662A6"/>
    <w:rsid w:val="00B81080"/>
    <w:rsid w:val="00B9328E"/>
    <w:rsid w:val="00BB4BF1"/>
    <w:rsid w:val="00BE7A52"/>
    <w:rsid w:val="00BF1A40"/>
    <w:rsid w:val="00C1716D"/>
    <w:rsid w:val="00C77D8A"/>
    <w:rsid w:val="00CA72E1"/>
    <w:rsid w:val="00CD2DC7"/>
    <w:rsid w:val="00CF1353"/>
    <w:rsid w:val="00CF7987"/>
    <w:rsid w:val="00D27DAB"/>
    <w:rsid w:val="00D45D13"/>
    <w:rsid w:val="00D7616B"/>
    <w:rsid w:val="00D97A5B"/>
    <w:rsid w:val="00DD37DC"/>
    <w:rsid w:val="00DD5AD0"/>
    <w:rsid w:val="00DE6E57"/>
    <w:rsid w:val="00E10AFD"/>
    <w:rsid w:val="00E14E99"/>
    <w:rsid w:val="00E6239C"/>
    <w:rsid w:val="00E704EE"/>
    <w:rsid w:val="00E82405"/>
    <w:rsid w:val="00E836C9"/>
    <w:rsid w:val="00EA23E7"/>
    <w:rsid w:val="00EA6C1A"/>
    <w:rsid w:val="00ED6D8B"/>
    <w:rsid w:val="00EE275A"/>
    <w:rsid w:val="00EE6A09"/>
    <w:rsid w:val="00F03280"/>
    <w:rsid w:val="00F335CA"/>
    <w:rsid w:val="00FB5B56"/>
    <w:rsid w:val="00FF2A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16B"/>
    <w:pPr>
      <w:spacing w:after="200" w:line="276" w:lineRule="auto"/>
    </w:pPr>
    <w:rPr>
      <w:sz w:val="22"/>
      <w:szCs w:val="22"/>
      <w:lang w:eastAsia="en-US"/>
    </w:rPr>
  </w:style>
  <w:style w:type="paragraph" w:styleId="Heading3">
    <w:name w:val="heading 3"/>
    <w:basedOn w:val="Normal"/>
    <w:next w:val="Normal"/>
    <w:qFormat/>
    <w:rsid w:val="00AE16D3"/>
    <w:pPr>
      <w:keepNext/>
      <w:spacing w:before="240" w:after="60" w:line="240" w:lineRule="auto"/>
      <w:outlineLvl w:val="2"/>
    </w:pPr>
    <w:rPr>
      <w:rFonts w:ascii="Arial" w:eastAsia="Times New Roman" w:hAnsi="Arial" w:cs="Arial"/>
      <w:b/>
      <w:bCs/>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9E7"/>
    <w:pPr>
      <w:ind w:left="720"/>
      <w:contextualSpacing/>
    </w:pPr>
  </w:style>
  <w:style w:type="character" w:styleId="PlaceholderText">
    <w:name w:val="Placeholder Text"/>
    <w:basedOn w:val="DefaultParagraphFont"/>
    <w:uiPriority w:val="99"/>
    <w:semiHidden/>
    <w:rsid w:val="00ED6D8B"/>
    <w:rPr>
      <w:color w:val="808080"/>
    </w:rPr>
  </w:style>
  <w:style w:type="paragraph" w:styleId="BalloonText">
    <w:name w:val="Balloon Text"/>
    <w:basedOn w:val="Normal"/>
    <w:link w:val="BalloonTextChar"/>
    <w:uiPriority w:val="99"/>
    <w:semiHidden/>
    <w:unhideWhenUsed/>
    <w:rsid w:val="00ED6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D8B"/>
    <w:rPr>
      <w:rFonts w:ascii="Tahoma" w:hAnsi="Tahoma" w:cs="Tahoma"/>
      <w:sz w:val="16"/>
      <w:szCs w:val="16"/>
      <w:lang w:val="en-GB"/>
    </w:rPr>
  </w:style>
  <w:style w:type="paragraph" w:styleId="Header">
    <w:name w:val="header"/>
    <w:basedOn w:val="Normal"/>
    <w:rsid w:val="004C77E9"/>
    <w:pPr>
      <w:tabs>
        <w:tab w:val="center" w:pos="4153"/>
        <w:tab w:val="right" w:pos="8306"/>
      </w:tabs>
    </w:pPr>
  </w:style>
  <w:style w:type="paragraph" w:styleId="Footer">
    <w:name w:val="footer"/>
    <w:basedOn w:val="Normal"/>
    <w:rsid w:val="004C77E9"/>
    <w:pPr>
      <w:tabs>
        <w:tab w:val="center" w:pos="4153"/>
        <w:tab w:val="right" w:pos="8306"/>
      </w:tabs>
    </w:pPr>
  </w:style>
  <w:style w:type="character" w:styleId="PageNumber">
    <w:name w:val="page number"/>
    <w:basedOn w:val="DefaultParagraphFont"/>
    <w:rsid w:val="004C77E9"/>
  </w:style>
  <w:style w:type="character" w:styleId="Hyperlink">
    <w:name w:val="Hyperlink"/>
    <w:basedOn w:val="DefaultParagraphFont"/>
    <w:rsid w:val="0063333B"/>
    <w:rPr>
      <w:color w:val="0000FF"/>
      <w:u w:val="single"/>
    </w:rPr>
  </w:style>
  <w:style w:type="table" w:styleId="TableGrid">
    <w:name w:val="Table Grid"/>
    <w:basedOn w:val="TableNormal"/>
    <w:rsid w:val="0008711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0">
    <w:name w:val="footer"/>
    <w:basedOn w:val="Normal"/>
    <w:rsid w:val="00050811"/>
    <w:pPr>
      <w:pBdr>
        <w:top w:val="single" w:sz="4" w:space="4" w:color="auto"/>
      </w:pBdr>
      <w:tabs>
        <w:tab w:val="center" w:pos="4320"/>
        <w:tab w:val="right" w:pos="8640"/>
      </w:tabs>
      <w:spacing w:after="140" w:line="281" w:lineRule="auto"/>
      <w:ind w:right="-1703"/>
    </w:pPr>
    <w:rPr>
      <w:rFonts w:ascii="Helvetica" w:eastAsia="Times New Roman" w:hAnsi="Helvetica"/>
      <w:smallCaps/>
      <w:sz w:val="18"/>
      <w:szCs w:val="20"/>
      <w:lang w:val="en-US" w:eastAsia="en-GB"/>
    </w:rPr>
  </w:style>
  <w:style w:type="paragraph" w:styleId="EnvelopeReturn">
    <w:name w:val="envelope return"/>
    <w:basedOn w:val="Normal"/>
    <w:rsid w:val="00632D71"/>
    <w:rPr>
      <w:rFonts w:ascii="Arial" w:hAnsi="Arial" w:cs="Arial"/>
      <w:sz w:val="20"/>
      <w:szCs w:val="20"/>
    </w:rPr>
  </w:style>
  <w:style w:type="numbering" w:styleId="1ai">
    <w:name w:val="Outline List 1"/>
    <w:aliases w:val="procedure"/>
    <w:basedOn w:val="NoList"/>
    <w:rsid w:val="00AE16D3"/>
    <w:pPr>
      <w:numPr>
        <w:numId w:val="6"/>
      </w:numPr>
    </w:pPr>
  </w:style>
  <w:style w:type="paragraph" w:customStyle="1" w:styleId="Notes">
    <w:name w:val="Notes"/>
    <w:basedOn w:val="Normal"/>
    <w:link w:val="NotesChar1"/>
    <w:rsid w:val="00525823"/>
    <w:pPr>
      <w:spacing w:after="0" w:line="240" w:lineRule="auto"/>
    </w:pPr>
    <w:rPr>
      <w:rFonts w:ascii="Comic Sans MS" w:eastAsia="Times New Roman" w:hAnsi="Comic Sans MS" w:cs="Arial"/>
      <w:sz w:val="24"/>
      <w:lang w:eastAsia="en-GB"/>
    </w:rPr>
  </w:style>
  <w:style w:type="character" w:customStyle="1" w:styleId="NotesChar1">
    <w:name w:val="Notes Char1"/>
    <w:basedOn w:val="DefaultParagraphFont"/>
    <w:link w:val="Notes"/>
    <w:rsid w:val="00525823"/>
    <w:rPr>
      <w:rFonts w:ascii="Comic Sans MS" w:hAnsi="Comic Sans MS" w:cs="Arial"/>
      <w:sz w:val="24"/>
      <w:szCs w:val="22"/>
      <w:lang w:val="en-GB" w:eastAsia="en-GB" w:bidi="ar-SA"/>
    </w:rPr>
  </w:style>
</w:styles>
</file>

<file path=word/webSettings.xml><?xml version="1.0" encoding="utf-8"?>
<w:webSettings xmlns:r="http://schemas.openxmlformats.org/officeDocument/2006/relationships" xmlns:w="http://schemas.openxmlformats.org/wordprocessingml/2006/main">
  <w:divs>
    <w:div w:id="1092163952">
      <w:bodyDiv w:val="1"/>
      <w:marLeft w:val="0"/>
      <w:marRight w:val="0"/>
      <w:marTop w:val="0"/>
      <w:marBottom w:val="0"/>
      <w:divBdr>
        <w:top w:val="none" w:sz="0" w:space="0" w:color="auto"/>
        <w:left w:val="none" w:sz="0" w:space="0" w:color="auto"/>
        <w:bottom w:val="none" w:sz="0" w:space="0" w:color="auto"/>
        <w:right w:val="none" w:sz="0" w:space="0" w:color="auto"/>
      </w:divBdr>
    </w:div>
    <w:div w:id="128538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Title </vt:lpstr>
    </vt:vector>
  </TitlesOfParts>
  <Company>Nuffield Foundation</Company>
  <LinksUpToDate>false</LinksUpToDate>
  <CharactersWithSpaces>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Deborah</dc:creator>
  <cp:lastModifiedBy>tempuser1</cp:lastModifiedBy>
  <cp:revision>2</cp:revision>
  <cp:lastPrinted>2009-06-30T13:59:00Z</cp:lastPrinted>
  <dcterms:created xsi:type="dcterms:W3CDTF">2011-11-15T14:52:00Z</dcterms:created>
  <dcterms:modified xsi:type="dcterms:W3CDTF">2011-11-15T14:52:00Z</dcterms:modified>
</cp:coreProperties>
</file>